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BB3E5" w14:textId="77777777" w:rsidR="00F5416D" w:rsidRPr="000539EF" w:rsidRDefault="00F5416D">
      <w:pPr>
        <w:rPr>
          <w:rFonts w:cs="Arial"/>
        </w:rPr>
      </w:pPr>
      <w:r w:rsidRPr="00AB367F">
        <w:rPr>
          <w:noProof/>
          <w:color w:val="00B050"/>
          <w:highlight w:val="yellow"/>
        </w:rPr>
        <w:drawing>
          <wp:anchor distT="0" distB="0" distL="114300" distR="114300" simplePos="0" relativeHeight="251659264" behindDoc="0" locked="0" layoutInCell="1" allowOverlap="1" wp14:anchorId="7EBA8E67" wp14:editId="55F5FA88">
            <wp:simplePos x="0" y="0"/>
            <wp:positionH relativeFrom="column">
              <wp:posOffset>-1345870</wp:posOffset>
            </wp:positionH>
            <wp:positionV relativeFrom="paragraph">
              <wp:posOffset>-607060</wp:posOffset>
            </wp:positionV>
            <wp:extent cx="1049020" cy="1049020"/>
            <wp:effectExtent l="0" t="0" r="0" b="0"/>
            <wp:wrapNone/>
            <wp:docPr id="915512713" name="Image 915512713" descr="Une image contenant cercle,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512713" name="Image 915512713" descr="Une image contenant cercle, Police, conception&#10;&#10;Description générée automatiquement"/>
                    <pic:cNvPicPr/>
                  </pic:nvPicPr>
                  <pic:blipFill>
                    <a:blip r:embed="rId10">
                      <a:extLst>
                        <a:ext uri="{28A0092B-C50C-407E-A947-70E740481C1C}">
                          <a14:useLocalDpi xmlns:a14="http://schemas.microsoft.com/office/drawing/2010/main" val="0"/>
                        </a:ext>
                      </a:extLst>
                    </a:blip>
                    <a:stretch>
                      <a:fillRect/>
                    </a:stretch>
                  </pic:blipFill>
                  <pic:spPr>
                    <a:xfrm>
                      <a:off x="0" y="0"/>
                      <a:ext cx="1049020" cy="1049020"/>
                    </a:xfrm>
                    <a:prstGeom prst="rect">
                      <a:avLst/>
                    </a:prstGeom>
                  </pic:spPr>
                </pic:pic>
              </a:graphicData>
            </a:graphic>
          </wp:anchor>
        </w:drawing>
      </w:r>
      <w:r w:rsidRPr="00AB367F">
        <w:rPr>
          <w:noProof/>
          <w:highlight w:val="yellow"/>
          <w:lang w:eastAsia="fr-CA"/>
        </w:rPr>
        <mc:AlternateContent>
          <mc:Choice Requires="wps">
            <w:drawing>
              <wp:anchor distT="0" distB="0" distL="114300" distR="114300" simplePos="0" relativeHeight="251658240" behindDoc="0" locked="0" layoutInCell="1" allowOverlap="1" wp14:anchorId="589909A6" wp14:editId="021401C5">
                <wp:simplePos x="0" y="0"/>
                <wp:positionH relativeFrom="column">
                  <wp:posOffset>-81280</wp:posOffset>
                </wp:positionH>
                <wp:positionV relativeFrom="paragraph">
                  <wp:posOffset>-773735</wp:posOffset>
                </wp:positionV>
                <wp:extent cx="0" cy="12049125"/>
                <wp:effectExtent l="0" t="0" r="38100" b="28575"/>
                <wp:wrapNone/>
                <wp:docPr id="181767982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49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type id="_x0000_t32" coordsize="21600,21600" o:spt="32" o:oned="t" path="m,l21600,21600e" filled="f">
                <v:path arrowok="t" fillok="f" o:connecttype="none"/>
                <o:lock v:ext="edit" shapetype="t"/>
              </v:shapetype>
              <v:shape id="AutoShape 7" o:spid="_x0000_s1025" type="#_x0000_t32" style="height:948.75pt;margin-left:-6.4pt;margin-top:-60.9pt;mso-height-percent:0;mso-height-relative:page;mso-width-percent:0;mso-width-relative:page;mso-wrap-distance-bottom:0;mso-wrap-distance-left:9pt;mso-wrap-distance-right:9pt;mso-wrap-distance-top:0;mso-wrap-style:square;position:absolute;visibility:visible;width:0;z-index:251660288"/>
            </w:pict>
          </mc:Fallback>
        </mc:AlternateContent>
      </w:r>
      <w:r w:rsidRPr="00AB367F">
        <w:rPr>
          <w:rFonts w:cs="Arial"/>
          <w:b/>
          <w:highlight w:val="yellow"/>
        </w:rPr>
        <w:t>PROCÈS-VERBAL de la séance ordinaire</w:t>
      </w:r>
      <w:r w:rsidRPr="000539EF">
        <w:rPr>
          <w:rFonts w:cs="Arial"/>
        </w:rPr>
        <w:t xml:space="preserve"> du conseil de la Municipalité d'Upton  de  tenue </w:t>
      </w:r>
      <w:r>
        <w:rPr>
          <w:rFonts w:cs="Arial"/>
        </w:rPr>
        <w:t>au</w:t>
      </w:r>
      <w:r w:rsidRPr="000539EF">
        <w:rPr>
          <w:rFonts w:cs="Arial"/>
        </w:rPr>
        <w:t xml:space="preserve"> 810, rue Lanoie</w:t>
      </w:r>
      <w:r>
        <w:rPr>
          <w:rFonts w:cs="Arial"/>
        </w:rPr>
        <w:t xml:space="preserve"> à </w:t>
      </w:r>
      <w:r w:rsidRPr="000539EF">
        <w:rPr>
          <w:rFonts w:cs="Arial"/>
        </w:rPr>
        <w:t xml:space="preserve">Salle du conseil municipal, le </w:t>
      </w:r>
      <w:r w:rsidRPr="00AB367F">
        <w:rPr>
          <w:rFonts w:cs="Arial"/>
          <w:b/>
          <w:highlight w:val="yellow"/>
        </w:rPr>
        <w:t>mardi 9 septembre 2025</w:t>
      </w:r>
      <w:r w:rsidRPr="00AB367F">
        <w:rPr>
          <w:rFonts w:cs="Arial"/>
          <w:highlight w:val="yellow"/>
        </w:rPr>
        <w:t xml:space="preserve"> à compter de </w:t>
      </w:r>
      <w:r w:rsidRPr="00AB367F">
        <w:rPr>
          <w:rFonts w:cs="Arial"/>
          <w:b/>
          <w:highlight w:val="yellow"/>
        </w:rPr>
        <w:t>19 h</w:t>
      </w:r>
      <w:r w:rsidRPr="00AB367F">
        <w:rPr>
          <w:rFonts w:cs="Arial"/>
          <w:highlight w:val="yellow"/>
        </w:rPr>
        <w:t>.</w:t>
      </w:r>
    </w:p>
    <w:p w14:paraId="63910153" w14:textId="77777777" w:rsidR="00F5416D" w:rsidRPr="000539EF" w:rsidRDefault="00F5416D" w:rsidP="00BA6EEA">
      <w:pPr>
        <w:rPr>
          <w:rFonts w:cs="Arial"/>
        </w:rPr>
      </w:pPr>
    </w:p>
    <w:p w14:paraId="4CECC2A4" w14:textId="77777777" w:rsidR="00F5416D" w:rsidRDefault="00F5416D" w:rsidP="00BA6EEA">
      <w:pPr>
        <w:rPr>
          <w:rFonts w:cs="Arial"/>
          <w:u w:val="single"/>
        </w:rPr>
      </w:pPr>
      <w:r w:rsidRPr="000539EF">
        <w:rPr>
          <w:rFonts w:cs="Arial"/>
          <w:u w:val="single"/>
        </w:rPr>
        <w:t>À laquelle sont présents :</w:t>
      </w:r>
    </w:p>
    <w:p w14:paraId="31F3E03A" w14:textId="77777777" w:rsidR="00F5416D" w:rsidRPr="000539EF" w:rsidRDefault="00F5416D" w:rsidP="00BA6EEA">
      <w:pPr>
        <w:rPr>
          <w:rFonts w:cs="Arial"/>
          <w:u w:val="single"/>
        </w:rPr>
      </w:pPr>
    </w:p>
    <w:p w14:paraId="73EDD1F5" w14:textId="77777777" w:rsidR="00F5416D" w:rsidRPr="000539EF" w:rsidRDefault="00F5416D" w:rsidP="00BA6EEA">
      <w:pPr>
        <w:rPr>
          <w:rFonts w:cs="Arial"/>
        </w:rPr>
      </w:pPr>
      <w:r w:rsidRPr="000539EF">
        <w:rPr>
          <w:rFonts w:cs="Arial"/>
        </w:rPr>
        <w:t>Madame Barbara Beugger, Conseillère</w:t>
      </w:r>
    </w:p>
    <w:p w14:paraId="059C8963" w14:textId="77777777" w:rsidR="00F5416D" w:rsidRPr="000539EF" w:rsidRDefault="00F5416D" w:rsidP="00BA6EEA">
      <w:pPr>
        <w:rPr>
          <w:rFonts w:cs="Arial"/>
        </w:rPr>
      </w:pPr>
      <w:r w:rsidRPr="000539EF">
        <w:rPr>
          <w:rFonts w:cs="Arial"/>
        </w:rPr>
        <w:t>Monsieur Claude Larocque, Conseiller</w:t>
      </w:r>
    </w:p>
    <w:p w14:paraId="614F454C" w14:textId="77777777" w:rsidR="00F5416D" w:rsidRPr="000539EF" w:rsidRDefault="00F5416D" w:rsidP="00BA6EEA">
      <w:pPr>
        <w:rPr>
          <w:rFonts w:cs="Arial"/>
        </w:rPr>
      </w:pPr>
      <w:r w:rsidRPr="000539EF">
        <w:rPr>
          <w:rFonts w:cs="Arial"/>
        </w:rPr>
        <w:t>Monsieur Éric Jodoin, Conseiller</w:t>
      </w:r>
    </w:p>
    <w:p w14:paraId="39226680" w14:textId="77777777" w:rsidR="00F5416D" w:rsidRPr="000539EF" w:rsidRDefault="00F5416D" w:rsidP="00BA6EEA">
      <w:pPr>
        <w:rPr>
          <w:rFonts w:cs="Arial"/>
        </w:rPr>
      </w:pPr>
      <w:r w:rsidRPr="000539EF">
        <w:rPr>
          <w:rFonts w:cs="Arial"/>
        </w:rPr>
        <w:t>Madame Kelly Huard, Conseillère</w:t>
      </w:r>
    </w:p>
    <w:p w14:paraId="12C6D313" w14:textId="77777777" w:rsidR="00F5416D" w:rsidRPr="000539EF" w:rsidRDefault="00F5416D" w:rsidP="00BA6EEA">
      <w:pPr>
        <w:rPr>
          <w:rFonts w:cs="Arial"/>
        </w:rPr>
      </w:pPr>
      <w:r w:rsidRPr="000539EF">
        <w:rPr>
          <w:rFonts w:cs="Arial"/>
        </w:rPr>
        <w:t>Monsieur Pierre Dufresne, Conseiller</w:t>
      </w:r>
    </w:p>
    <w:p w14:paraId="709C2D15" w14:textId="77777777" w:rsidR="00F5416D" w:rsidRPr="000539EF" w:rsidRDefault="00F5416D" w:rsidP="00BA6EEA">
      <w:pPr>
        <w:rPr>
          <w:rFonts w:cs="Arial"/>
        </w:rPr>
      </w:pPr>
      <w:r w:rsidRPr="000539EF">
        <w:rPr>
          <w:rFonts w:cs="Arial"/>
        </w:rPr>
        <w:t>Monsieur Robert Leclerc, maire</w:t>
      </w:r>
    </w:p>
    <w:p w14:paraId="327A6CC6" w14:textId="77777777" w:rsidR="00F5416D" w:rsidRPr="000539EF" w:rsidRDefault="00F5416D" w:rsidP="00BA6EEA">
      <w:pPr>
        <w:rPr>
          <w:rFonts w:cs="Arial"/>
        </w:rPr>
      </w:pPr>
    </w:p>
    <w:p w14:paraId="1DABC25F" w14:textId="77777777" w:rsidR="00F5416D" w:rsidRPr="000539EF" w:rsidRDefault="00F5416D" w:rsidP="00BA6EEA">
      <w:pPr>
        <w:rPr>
          <w:rFonts w:cs="Arial"/>
        </w:rPr>
      </w:pPr>
      <w:r w:rsidRPr="000539EF">
        <w:rPr>
          <w:rFonts w:cs="Arial"/>
        </w:rPr>
        <w:t>Formant le quorum requis par la Loi sous la présidence du maire, monsieur Robert Leclerc.</w:t>
      </w:r>
    </w:p>
    <w:p w14:paraId="614C7334" w14:textId="77777777" w:rsidR="00F5416D" w:rsidRPr="000539EF" w:rsidRDefault="00F5416D" w:rsidP="00BA6EEA">
      <w:pPr>
        <w:rPr>
          <w:rFonts w:cs="Arial"/>
        </w:rPr>
      </w:pPr>
    </w:p>
    <w:p w14:paraId="4CEC70AD" w14:textId="77777777" w:rsidR="00F5416D" w:rsidRDefault="00F5416D" w:rsidP="00BA6EEA">
      <w:pPr>
        <w:rPr>
          <w:rFonts w:cs="Arial"/>
          <w:u w:val="single"/>
        </w:rPr>
      </w:pPr>
      <w:r w:rsidRPr="000539EF">
        <w:rPr>
          <w:rFonts w:cs="Arial"/>
          <w:u w:val="single"/>
        </w:rPr>
        <w:t>Est également présente :</w:t>
      </w:r>
    </w:p>
    <w:p w14:paraId="25AB6E12" w14:textId="77777777" w:rsidR="00F5416D" w:rsidRPr="000539EF" w:rsidRDefault="00F5416D" w:rsidP="00BA6EEA">
      <w:pPr>
        <w:rPr>
          <w:rFonts w:cs="Arial"/>
          <w:u w:val="single"/>
        </w:rPr>
      </w:pPr>
    </w:p>
    <w:p w14:paraId="3CAA7E7B" w14:textId="77777777" w:rsidR="00F5416D" w:rsidRDefault="00F5416D" w:rsidP="00BA6EEA">
      <w:pPr>
        <w:rPr>
          <w:rFonts w:cs="Arial"/>
        </w:rPr>
      </w:pPr>
      <w:r w:rsidRPr="000539EF">
        <w:rPr>
          <w:rFonts w:cs="Arial"/>
        </w:rPr>
        <w:t>Madame Lyne Rivard, Directrice générale et greffière-trésorière</w:t>
      </w:r>
    </w:p>
    <w:p w14:paraId="0C155DD7" w14:textId="77777777" w:rsidR="00AB367F" w:rsidRDefault="00AB367F" w:rsidP="00BA6EEA">
      <w:pPr>
        <w:rPr>
          <w:rFonts w:cs="Arial"/>
        </w:rPr>
      </w:pPr>
    </w:p>
    <w:p w14:paraId="15001B7B" w14:textId="77777777" w:rsidR="00AB367F" w:rsidRPr="000539EF" w:rsidRDefault="00AB367F" w:rsidP="00AB367F">
      <w:pPr>
        <w:rPr>
          <w:rFonts w:cs="Arial"/>
        </w:rPr>
      </w:pPr>
      <w:r w:rsidRPr="000539EF">
        <w:rPr>
          <w:rFonts w:cs="Arial"/>
          <w:u w:val="single"/>
        </w:rPr>
        <w:t>Est absent :</w:t>
      </w:r>
    </w:p>
    <w:p w14:paraId="402AFAC0" w14:textId="77777777" w:rsidR="00AB367F" w:rsidRPr="000539EF" w:rsidRDefault="00AB367F" w:rsidP="00AB367F">
      <w:pPr>
        <w:rPr>
          <w:rFonts w:cs="Arial"/>
          <w:u w:val="single"/>
        </w:rPr>
      </w:pPr>
    </w:p>
    <w:p w14:paraId="4BE27303" w14:textId="77777777" w:rsidR="00AB367F" w:rsidRPr="000539EF" w:rsidRDefault="00AB367F" w:rsidP="00AB367F">
      <w:pPr>
        <w:rPr>
          <w:rFonts w:cs="Arial"/>
        </w:rPr>
      </w:pPr>
      <w:r w:rsidRPr="000539EF">
        <w:rPr>
          <w:rFonts w:cs="Arial"/>
        </w:rPr>
        <w:t>Monsieur Mathieu Beaudry, Conseiller</w:t>
      </w:r>
    </w:p>
    <w:p w14:paraId="4C8E953D" w14:textId="77777777" w:rsidR="00AB367F" w:rsidRPr="000539EF" w:rsidRDefault="00AB367F" w:rsidP="00BA6EEA">
      <w:pPr>
        <w:rPr>
          <w:rFonts w:cs="Arial"/>
        </w:rPr>
      </w:pPr>
    </w:p>
    <w:p w14:paraId="73C31BA2" w14:textId="77777777" w:rsidR="00F5416D" w:rsidRPr="000539EF" w:rsidRDefault="00F5416D" w:rsidP="00BA6EEA">
      <w:pPr>
        <w:rPr>
          <w:rFonts w:cs="Arial"/>
        </w:rPr>
      </w:pPr>
    </w:p>
    <w:p w14:paraId="1F0805B9" w14:textId="77777777" w:rsidR="00F5416D" w:rsidRPr="000539EF" w:rsidRDefault="00F5416D" w:rsidP="00BA6EEA">
      <w:pPr>
        <w:rPr>
          <w:rFonts w:cs="Arial"/>
        </w:rPr>
      </w:pPr>
    </w:p>
    <w:p w14:paraId="11D04507" w14:textId="77777777" w:rsidR="00F5416D" w:rsidRPr="000539EF" w:rsidRDefault="00F5416D" w:rsidP="00BA6EEA">
      <w:pPr>
        <w:rPr>
          <w:rFonts w:cs="Arial"/>
        </w:rPr>
      </w:pPr>
    </w:p>
    <w:p w14:paraId="7DF4E792" w14:textId="77777777" w:rsidR="00F5416D" w:rsidRPr="000539EF" w:rsidRDefault="00F5416D" w:rsidP="009E720B">
      <w:pPr>
        <w:jc w:val="center"/>
        <w:rPr>
          <w:rFonts w:cs="Arial"/>
          <w:b/>
          <w:u w:val="single"/>
        </w:rPr>
      </w:pPr>
      <w:r w:rsidRPr="000539EF">
        <w:rPr>
          <w:rFonts w:cs="Arial"/>
          <w:b/>
          <w:u w:val="single"/>
        </w:rPr>
        <w:t>ORDRE DU JOUR</w:t>
      </w:r>
    </w:p>
    <w:p w14:paraId="3764B790" w14:textId="77777777" w:rsidR="00F5416D" w:rsidRPr="000539EF" w:rsidRDefault="00F5416D" w:rsidP="00B50D38">
      <w:pPr>
        <w:ind w:left="851" w:hanging="851"/>
        <w:rPr>
          <w:rFonts w:cs="Arial"/>
        </w:rPr>
      </w:pPr>
    </w:p>
    <w:p w14:paraId="2DE2DBF7" w14:textId="77777777" w:rsidR="00F5416D" w:rsidRPr="000539EF" w:rsidRDefault="00F5416D" w:rsidP="00B50D38">
      <w:pPr>
        <w:pStyle w:val="Paragraphedeliste"/>
        <w:numPr>
          <w:ilvl w:val="0"/>
          <w:numId w:val="1"/>
        </w:numPr>
        <w:ind w:left="851" w:hanging="851"/>
        <w:rPr>
          <w:rFonts w:cs="Arial"/>
        </w:rPr>
      </w:pPr>
      <w:r w:rsidRPr="000539EF">
        <w:rPr>
          <w:rFonts w:cs="Arial"/>
          <w:b/>
          <w:smallCaps/>
          <w:u w:val="single"/>
        </w:rPr>
        <w:t>Ouverture de la séance</w:t>
      </w:r>
    </w:p>
    <w:p w14:paraId="731D6599" w14:textId="77777777" w:rsidR="00F5416D" w:rsidRDefault="00F5416D" w:rsidP="00B37EEE">
      <w:pPr>
        <w:rPr>
          <w:rFonts w:cs="Arial"/>
        </w:rPr>
      </w:pPr>
    </w:p>
    <w:p w14:paraId="49CF9ABD" w14:textId="77777777" w:rsidR="00F5416D" w:rsidRPr="000539EF" w:rsidRDefault="00F5416D" w:rsidP="00B50D38">
      <w:pPr>
        <w:pStyle w:val="Paragraphedeliste"/>
        <w:numPr>
          <w:ilvl w:val="0"/>
          <w:numId w:val="1"/>
        </w:numPr>
        <w:ind w:left="851" w:hanging="851"/>
        <w:rPr>
          <w:rFonts w:cs="Arial"/>
        </w:rPr>
      </w:pPr>
      <w:r w:rsidRPr="000539EF">
        <w:rPr>
          <w:rFonts w:cs="Arial"/>
          <w:b/>
          <w:smallCaps/>
          <w:u w:val="single"/>
        </w:rPr>
        <w:t>Administration générale</w:t>
      </w:r>
    </w:p>
    <w:p w14:paraId="3C701DC0" w14:textId="77777777" w:rsidR="00F5416D" w:rsidRDefault="00F5416D" w:rsidP="00B37EEE">
      <w:pPr>
        <w:rPr>
          <w:rFonts w:cs="Arial"/>
        </w:rPr>
      </w:pPr>
    </w:p>
    <w:p w14:paraId="34322777" w14:textId="77777777" w:rsidR="00F5416D" w:rsidRPr="000539EF" w:rsidRDefault="00F5416D" w:rsidP="00B50D38">
      <w:pPr>
        <w:pStyle w:val="Paragraphedeliste"/>
        <w:numPr>
          <w:ilvl w:val="1"/>
          <w:numId w:val="1"/>
        </w:numPr>
        <w:ind w:left="851"/>
        <w:rPr>
          <w:rFonts w:cs="Arial"/>
        </w:rPr>
      </w:pPr>
      <w:r w:rsidRPr="000539EF">
        <w:rPr>
          <w:rFonts w:cs="Arial"/>
        </w:rPr>
        <w:t>Adoption de l'ordre du jour</w:t>
      </w:r>
    </w:p>
    <w:p w14:paraId="0320DC79" w14:textId="77777777" w:rsidR="00F5416D" w:rsidRDefault="00F5416D" w:rsidP="00B37EEE">
      <w:pPr>
        <w:rPr>
          <w:rFonts w:cs="Arial"/>
        </w:rPr>
      </w:pPr>
    </w:p>
    <w:p w14:paraId="1EB6B213" w14:textId="77777777" w:rsidR="00F5416D" w:rsidRPr="000539EF" w:rsidRDefault="00F5416D" w:rsidP="00B50D38">
      <w:pPr>
        <w:pStyle w:val="Paragraphedeliste"/>
        <w:numPr>
          <w:ilvl w:val="1"/>
          <w:numId w:val="1"/>
        </w:numPr>
        <w:ind w:left="851"/>
        <w:rPr>
          <w:rFonts w:cs="Arial"/>
        </w:rPr>
      </w:pPr>
      <w:r w:rsidRPr="000539EF">
        <w:rPr>
          <w:rFonts w:cs="Arial"/>
        </w:rPr>
        <w:t>Adoption – Procès-verbal</w:t>
      </w:r>
    </w:p>
    <w:p w14:paraId="61DA4B82" w14:textId="77777777" w:rsidR="00F5416D" w:rsidRDefault="00F5416D" w:rsidP="00B37EEE">
      <w:pPr>
        <w:rPr>
          <w:rFonts w:cs="Arial"/>
        </w:rPr>
      </w:pPr>
    </w:p>
    <w:p w14:paraId="0E8FAB72" w14:textId="77777777" w:rsidR="00F5416D" w:rsidRPr="000539EF" w:rsidRDefault="00F5416D" w:rsidP="00B50D38">
      <w:pPr>
        <w:pStyle w:val="Paragraphedeliste"/>
        <w:numPr>
          <w:ilvl w:val="1"/>
          <w:numId w:val="1"/>
        </w:numPr>
        <w:ind w:left="851"/>
        <w:rPr>
          <w:rFonts w:cs="Arial"/>
        </w:rPr>
      </w:pPr>
      <w:r w:rsidRPr="000539EF">
        <w:rPr>
          <w:rFonts w:cs="Arial"/>
        </w:rPr>
        <w:t>Comptes à payer</w:t>
      </w:r>
    </w:p>
    <w:p w14:paraId="38B0F980" w14:textId="77777777" w:rsidR="00F5416D" w:rsidRDefault="00F5416D" w:rsidP="00B37EEE">
      <w:pPr>
        <w:rPr>
          <w:rFonts w:cs="Arial"/>
        </w:rPr>
      </w:pPr>
    </w:p>
    <w:p w14:paraId="7860691B" w14:textId="77777777" w:rsidR="00F5416D" w:rsidRPr="000539EF" w:rsidRDefault="00F5416D" w:rsidP="00B50D38">
      <w:pPr>
        <w:pStyle w:val="Paragraphedeliste"/>
        <w:numPr>
          <w:ilvl w:val="1"/>
          <w:numId w:val="1"/>
        </w:numPr>
        <w:ind w:left="851"/>
        <w:rPr>
          <w:rFonts w:cs="Arial"/>
        </w:rPr>
      </w:pPr>
      <w:r w:rsidRPr="000539EF">
        <w:rPr>
          <w:rFonts w:cs="Arial"/>
        </w:rPr>
        <w:t>Première période de questions du public</w:t>
      </w:r>
    </w:p>
    <w:p w14:paraId="25AD2732" w14:textId="77777777" w:rsidR="00F5416D" w:rsidRDefault="00F5416D" w:rsidP="00B37EEE">
      <w:pPr>
        <w:rPr>
          <w:rFonts w:cs="Arial"/>
        </w:rPr>
      </w:pPr>
    </w:p>
    <w:p w14:paraId="7EC582B3" w14:textId="77777777" w:rsidR="00F5416D" w:rsidRPr="000539EF" w:rsidRDefault="00F5416D" w:rsidP="00B50D38">
      <w:pPr>
        <w:pStyle w:val="Paragraphedeliste"/>
        <w:numPr>
          <w:ilvl w:val="1"/>
          <w:numId w:val="1"/>
        </w:numPr>
        <w:ind w:left="851"/>
        <w:rPr>
          <w:rFonts w:cs="Arial"/>
        </w:rPr>
      </w:pPr>
      <w:r w:rsidRPr="000539EF">
        <w:rPr>
          <w:rFonts w:cs="Arial"/>
        </w:rPr>
        <w:t>La semaine québécoise de réduction des déchets 2025 — Proclamation</w:t>
      </w:r>
    </w:p>
    <w:p w14:paraId="7A340F8D" w14:textId="77777777" w:rsidR="00F5416D" w:rsidRDefault="00F5416D" w:rsidP="00B37EEE">
      <w:pPr>
        <w:rPr>
          <w:rFonts w:cs="Arial"/>
        </w:rPr>
      </w:pPr>
    </w:p>
    <w:p w14:paraId="3A457E3F" w14:textId="77777777" w:rsidR="00F5416D" w:rsidRPr="000539EF" w:rsidRDefault="00F5416D" w:rsidP="00B50D38">
      <w:pPr>
        <w:pStyle w:val="Paragraphedeliste"/>
        <w:numPr>
          <w:ilvl w:val="1"/>
          <w:numId w:val="1"/>
        </w:numPr>
        <w:ind w:left="851"/>
        <w:rPr>
          <w:rFonts w:cs="Arial"/>
        </w:rPr>
      </w:pPr>
      <w:r w:rsidRPr="000539EF">
        <w:rPr>
          <w:rFonts w:cs="Arial"/>
        </w:rPr>
        <w:t>Adoption - Réglement numéro 2025-398 relatif aux droits sur les mutations immobilières</w:t>
      </w:r>
    </w:p>
    <w:p w14:paraId="170911A1" w14:textId="77777777" w:rsidR="00F5416D" w:rsidRDefault="00F5416D" w:rsidP="00B37EEE">
      <w:pPr>
        <w:rPr>
          <w:rFonts w:cs="Arial"/>
        </w:rPr>
      </w:pPr>
    </w:p>
    <w:p w14:paraId="51F5FFB1" w14:textId="0BCC8451" w:rsidR="00F5416D" w:rsidRDefault="00F5416D" w:rsidP="00B50D38">
      <w:pPr>
        <w:pStyle w:val="Paragraphedeliste"/>
        <w:numPr>
          <w:ilvl w:val="1"/>
          <w:numId w:val="1"/>
        </w:numPr>
        <w:ind w:left="851"/>
        <w:rPr>
          <w:rFonts w:cs="Arial"/>
        </w:rPr>
      </w:pPr>
      <w:r w:rsidRPr="000539EF">
        <w:rPr>
          <w:rFonts w:cs="Arial"/>
        </w:rPr>
        <w:t xml:space="preserve">Résolution de concordance et de courte échéance relativement à un emprunt par billets au montant de 621 00 $ qui sera réalisé le 8 </w:t>
      </w:r>
      <w:r w:rsidR="003C611F">
        <w:rPr>
          <w:rFonts w:cs="Arial"/>
        </w:rPr>
        <w:t>o</w:t>
      </w:r>
      <w:r w:rsidRPr="000539EF">
        <w:rPr>
          <w:rFonts w:cs="Arial"/>
        </w:rPr>
        <w:t xml:space="preserve">ctobre 2025 </w:t>
      </w:r>
      <w:r w:rsidR="00677AC1">
        <w:rPr>
          <w:rFonts w:cs="Arial"/>
        </w:rPr>
        <w:t>–</w:t>
      </w:r>
      <w:r w:rsidRPr="000539EF">
        <w:rPr>
          <w:rFonts w:cs="Arial"/>
        </w:rPr>
        <w:t xml:space="preserve"> Refinancement</w:t>
      </w:r>
    </w:p>
    <w:p w14:paraId="47E0223F" w14:textId="77777777" w:rsidR="00677AC1" w:rsidRPr="00677AC1" w:rsidRDefault="00677AC1" w:rsidP="00677AC1">
      <w:pPr>
        <w:pStyle w:val="Paragraphedeliste"/>
        <w:rPr>
          <w:rFonts w:cs="Arial"/>
        </w:rPr>
      </w:pPr>
    </w:p>
    <w:p w14:paraId="097B621B" w14:textId="540E3BE1" w:rsidR="00677AC1" w:rsidRPr="00677AC1" w:rsidRDefault="00677AC1" w:rsidP="00677AC1">
      <w:pPr>
        <w:pStyle w:val="Paragraphedeliste"/>
        <w:numPr>
          <w:ilvl w:val="1"/>
          <w:numId w:val="1"/>
        </w:numPr>
        <w:ind w:left="851"/>
        <w:rPr>
          <w:rFonts w:cs="Arial"/>
        </w:rPr>
      </w:pPr>
      <w:r w:rsidRPr="000539EF">
        <w:rPr>
          <w:rFonts w:cs="Arial"/>
        </w:rPr>
        <w:t>Procès-verbal de correction - 2025-05.114 - Calendrier des assemblées - 2025 - modification de date</w:t>
      </w:r>
    </w:p>
    <w:p w14:paraId="655EF799" w14:textId="77777777" w:rsidR="00F5416D" w:rsidRDefault="00F5416D" w:rsidP="00B37EEE">
      <w:pPr>
        <w:rPr>
          <w:rFonts w:cs="Arial"/>
        </w:rPr>
      </w:pPr>
    </w:p>
    <w:p w14:paraId="074DA1AC" w14:textId="77777777" w:rsidR="00F5416D" w:rsidRPr="000539EF" w:rsidRDefault="00F5416D" w:rsidP="00B50D38">
      <w:pPr>
        <w:pStyle w:val="Paragraphedeliste"/>
        <w:numPr>
          <w:ilvl w:val="0"/>
          <w:numId w:val="1"/>
        </w:numPr>
        <w:ind w:left="851" w:hanging="851"/>
        <w:rPr>
          <w:rFonts w:cs="Arial"/>
        </w:rPr>
      </w:pPr>
      <w:r w:rsidRPr="000539EF">
        <w:rPr>
          <w:rFonts w:cs="Arial"/>
          <w:b/>
          <w:smallCaps/>
          <w:u w:val="single"/>
        </w:rPr>
        <w:t>Sécurité publique</w:t>
      </w:r>
    </w:p>
    <w:p w14:paraId="483FE4FA" w14:textId="77777777" w:rsidR="00F5416D" w:rsidRDefault="00F5416D" w:rsidP="00B37EEE">
      <w:pPr>
        <w:rPr>
          <w:rFonts w:cs="Arial"/>
        </w:rPr>
      </w:pPr>
    </w:p>
    <w:p w14:paraId="56402C14" w14:textId="77777777" w:rsidR="00F5416D" w:rsidRPr="000539EF" w:rsidRDefault="00F5416D" w:rsidP="00B50D38">
      <w:pPr>
        <w:pStyle w:val="Paragraphedeliste"/>
        <w:numPr>
          <w:ilvl w:val="1"/>
          <w:numId w:val="1"/>
        </w:numPr>
        <w:ind w:left="851"/>
        <w:rPr>
          <w:rFonts w:cs="Arial"/>
        </w:rPr>
      </w:pPr>
      <w:r w:rsidRPr="000539EF">
        <w:rPr>
          <w:rFonts w:cs="Arial"/>
        </w:rPr>
        <w:t xml:space="preserve">Autorisation de paiement - Services professionnels en architecture pour la construction de la nouvelle  caserne de pompiers - Appel d'offre 2024-018-C - Décompte progressif #5 </w:t>
      </w:r>
    </w:p>
    <w:p w14:paraId="76E7CC43" w14:textId="77777777" w:rsidR="00F5416D" w:rsidRDefault="00F5416D" w:rsidP="00B37EEE">
      <w:pPr>
        <w:rPr>
          <w:rFonts w:cs="Arial"/>
        </w:rPr>
      </w:pPr>
    </w:p>
    <w:p w14:paraId="35940DBE" w14:textId="77777777" w:rsidR="00F5416D" w:rsidRPr="000539EF" w:rsidRDefault="00F5416D" w:rsidP="00B50D38">
      <w:pPr>
        <w:pStyle w:val="Paragraphedeliste"/>
        <w:numPr>
          <w:ilvl w:val="1"/>
          <w:numId w:val="1"/>
        </w:numPr>
        <w:ind w:left="851"/>
        <w:rPr>
          <w:rFonts w:cs="Arial"/>
        </w:rPr>
      </w:pPr>
      <w:r w:rsidRPr="000539EF">
        <w:rPr>
          <w:rFonts w:cs="Arial"/>
        </w:rPr>
        <w:t>Inscription - Formation « Officier 1 »</w:t>
      </w:r>
    </w:p>
    <w:p w14:paraId="0BDFFEFA" w14:textId="77777777" w:rsidR="00F5416D" w:rsidRDefault="00F5416D" w:rsidP="00B37EEE">
      <w:pPr>
        <w:rPr>
          <w:rFonts w:cs="Arial"/>
        </w:rPr>
      </w:pPr>
    </w:p>
    <w:p w14:paraId="2B458534" w14:textId="77777777" w:rsidR="00F5416D" w:rsidRPr="000539EF" w:rsidRDefault="00F5416D" w:rsidP="00B50D38">
      <w:pPr>
        <w:pStyle w:val="Paragraphedeliste"/>
        <w:numPr>
          <w:ilvl w:val="0"/>
          <w:numId w:val="1"/>
        </w:numPr>
        <w:ind w:left="851" w:hanging="851"/>
        <w:rPr>
          <w:rFonts w:cs="Arial"/>
        </w:rPr>
      </w:pPr>
      <w:r w:rsidRPr="000539EF">
        <w:rPr>
          <w:rFonts w:cs="Arial"/>
          <w:b/>
          <w:smallCaps/>
          <w:u w:val="single"/>
        </w:rPr>
        <w:t xml:space="preserve">Transport </w:t>
      </w:r>
    </w:p>
    <w:p w14:paraId="2513E134" w14:textId="77777777" w:rsidR="00F5416D" w:rsidRDefault="00F5416D" w:rsidP="00B37EEE">
      <w:pPr>
        <w:rPr>
          <w:rFonts w:cs="Arial"/>
        </w:rPr>
      </w:pPr>
    </w:p>
    <w:p w14:paraId="06B33C0B" w14:textId="77777777" w:rsidR="00F5416D" w:rsidRPr="000539EF" w:rsidRDefault="00F5416D" w:rsidP="00B50D38">
      <w:pPr>
        <w:pStyle w:val="Paragraphedeliste"/>
        <w:numPr>
          <w:ilvl w:val="0"/>
          <w:numId w:val="1"/>
        </w:numPr>
        <w:ind w:left="851" w:hanging="851"/>
        <w:rPr>
          <w:rFonts w:cs="Arial"/>
        </w:rPr>
      </w:pPr>
      <w:r w:rsidRPr="000539EF">
        <w:rPr>
          <w:rFonts w:cs="Arial"/>
          <w:b/>
          <w:smallCaps/>
          <w:u w:val="single"/>
        </w:rPr>
        <w:t xml:space="preserve">Hygiène du milieu </w:t>
      </w:r>
    </w:p>
    <w:p w14:paraId="251335A9" w14:textId="77777777" w:rsidR="00F5416D" w:rsidRDefault="00F5416D" w:rsidP="00B37EEE">
      <w:pPr>
        <w:rPr>
          <w:rFonts w:cs="Arial"/>
        </w:rPr>
      </w:pPr>
    </w:p>
    <w:p w14:paraId="6CFE48B1" w14:textId="5DEFE962" w:rsidR="00F5416D" w:rsidRDefault="00F5416D" w:rsidP="00B50D38">
      <w:pPr>
        <w:pStyle w:val="Paragraphedeliste"/>
        <w:numPr>
          <w:ilvl w:val="1"/>
          <w:numId w:val="1"/>
        </w:numPr>
        <w:ind w:left="851"/>
        <w:rPr>
          <w:rFonts w:cs="Arial"/>
        </w:rPr>
      </w:pPr>
      <w:r w:rsidRPr="000539EF">
        <w:rPr>
          <w:rFonts w:cs="Arial"/>
        </w:rPr>
        <w:lastRenderedPageBreak/>
        <w:t xml:space="preserve">Avis de </w:t>
      </w:r>
      <w:r w:rsidR="003C611F" w:rsidRPr="000539EF">
        <w:rPr>
          <w:rFonts w:cs="Arial"/>
        </w:rPr>
        <w:t>mention -</w:t>
      </w:r>
      <w:r w:rsidRPr="000539EF">
        <w:rPr>
          <w:rFonts w:cs="Arial"/>
        </w:rPr>
        <w:t xml:space="preserve"> Projet de Règlement numéro 2025-399 modifiant le règlement numéro 2018-305 sur les compteurs d'eau de la Muncipalité d'Upton </w:t>
      </w:r>
      <w:r w:rsidRPr="000539EF">
        <w:rPr>
          <w:rFonts w:cs="Arial"/>
        </w:rPr>
        <w:tab/>
      </w:r>
    </w:p>
    <w:p w14:paraId="39CE20A5" w14:textId="77777777" w:rsidR="008D0A37" w:rsidRPr="000539EF" w:rsidRDefault="008D0A37" w:rsidP="008D0A37">
      <w:pPr>
        <w:pStyle w:val="Paragraphedeliste"/>
        <w:numPr>
          <w:ilvl w:val="1"/>
          <w:numId w:val="1"/>
        </w:numPr>
        <w:ind w:left="851"/>
        <w:rPr>
          <w:rFonts w:cs="Arial"/>
        </w:rPr>
      </w:pPr>
      <w:r w:rsidRPr="000539EF">
        <w:rPr>
          <w:rFonts w:cs="Arial"/>
        </w:rPr>
        <w:t>Autorisation de paiement – Fourniture et installation de compteurs d'eau – Décompte #9</w:t>
      </w:r>
    </w:p>
    <w:p w14:paraId="04BF4BDD" w14:textId="77777777" w:rsidR="008D0A37" w:rsidRPr="000539EF" w:rsidRDefault="008D0A37" w:rsidP="008D0A37">
      <w:pPr>
        <w:pStyle w:val="Paragraphedeliste"/>
        <w:ind w:left="851"/>
        <w:rPr>
          <w:rFonts w:cs="Arial"/>
        </w:rPr>
      </w:pPr>
    </w:p>
    <w:p w14:paraId="7237A642" w14:textId="77777777" w:rsidR="00F5416D" w:rsidRDefault="00F5416D" w:rsidP="00B37EEE">
      <w:pPr>
        <w:rPr>
          <w:rFonts w:cs="Arial"/>
        </w:rPr>
      </w:pPr>
    </w:p>
    <w:p w14:paraId="5BF22AD6" w14:textId="77777777" w:rsidR="00F5416D" w:rsidRPr="000539EF" w:rsidRDefault="00F5416D" w:rsidP="00B50D38">
      <w:pPr>
        <w:pStyle w:val="Paragraphedeliste"/>
        <w:numPr>
          <w:ilvl w:val="0"/>
          <w:numId w:val="1"/>
        </w:numPr>
        <w:ind w:left="851" w:hanging="851"/>
        <w:rPr>
          <w:rFonts w:cs="Arial"/>
        </w:rPr>
      </w:pPr>
      <w:r w:rsidRPr="000539EF">
        <w:rPr>
          <w:rFonts w:cs="Arial"/>
          <w:b/>
          <w:smallCaps/>
          <w:u w:val="single"/>
        </w:rPr>
        <w:t>Santé et bien-être</w:t>
      </w:r>
    </w:p>
    <w:p w14:paraId="74622D21" w14:textId="77777777" w:rsidR="00F5416D" w:rsidRDefault="00F5416D" w:rsidP="00B37EEE">
      <w:pPr>
        <w:rPr>
          <w:rFonts w:cs="Arial"/>
        </w:rPr>
      </w:pPr>
    </w:p>
    <w:p w14:paraId="756A3F93" w14:textId="77777777" w:rsidR="00F5416D" w:rsidRPr="000539EF" w:rsidRDefault="00F5416D" w:rsidP="00B50D38">
      <w:pPr>
        <w:pStyle w:val="Paragraphedeliste"/>
        <w:numPr>
          <w:ilvl w:val="0"/>
          <w:numId w:val="1"/>
        </w:numPr>
        <w:ind w:left="851" w:hanging="851"/>
        <w:rPr>
          <w:rFonts w:cs="Arial"/>
        </w:rPr>
      </w:pPr>
      <w:r w:rsidRPr="000539EF">
        <w:rPr>
          <w:rFonts w:cs="Arial"/>
          <w:b/>
          <w:smallCaps/>
          <w:u w:val="single"/>
        </w:rPr>
        <w:t>Aménagement, urbanisme et développement</w:t>
      </w:r>
    </w:p>
    <w:p w14:paraId="0815DC86" w14:textId="77777777" w:rsidR="00F5416D" w:rsidRDefault="00F5416D" w:rsidP="00B37EEE">
      <w:pPr>
        <w:rPr>
          <w:rFonts w:cs="Arial"/>
        </w:rPr>
      </w:pPr>
    </w:p>
    <w:p w14:paraId="49B9A65E" w14:textId="77777777" w:rsidR="00F5416D" w:rsidRPr="000539EF" w:rsidRDefault="00F5416D" w:rsidP="00B50D38">
      <w:pPr>
        <w:pStyle w:val="Paragraphedeliste"/>
        <w:numPr>
          <w:ilvl w:val="1"/>
          <w:numId w:val="1"/>
        </w:numPr>
        <w:ind w:left="851"/>
        <w:rPr>
          <w:rFonts w:cs="Arial"/>
        </w:rPr>
      </w:pPr>
      <w:r w:rsidRPr="000539EF">
        <w:rPr>
          <w:rFonts w:cs="Arial"/>
        </w:rPr>
        <w:t>Avis de motion - Projet de Règlement numéro 2025-400  abrogeant le règlement de contrôle intérimaire numéro 2024-379 relatif aux nouvelles constructions ou au redéveloppement.</w:t>
      </w:r>
    </w:p>
    <w:p w14:paraId="72304BFF" w14:textId="77777777" w:rsidR="00F5416D" w:rsidRDefault="00F5416D" w:rsidP="00B37EEE">
      <w:pPr>
        <w:rPr>
          <w:rFonts w:cs="Arial"/>
        </w:rPr>
      </w:pPr>
    </w:p>
    <w:p w14:paraId="41E06C66" w14:textId="77777777" w:rsidR="00F5416D" w:rsidRPr="000539EF" w:rsidRDefault="00F5416D" w:rsidP="00B50D38">
      <w:pPr>
        <w:pStyle w:val="Paragraphedeliste"/>
        <w:numPr>
          <w:ilvl w:val="0"/>
          <w:numId w:val="1"/>
        </w:numPr>
        <w:ind w:left="851" w:hanging="851"/>
        <w:rPr>
          <w:rFonts w:cs="Arial"/>
        </w:rPr>
      </w:pPr>
      <w:r w:rsidRPr="000539EF">
        <w:rPr>
          <w:rFonts w:cs="Arial"/>
          <w:b/>
          <w:smallCaps/>
          <w:u w:val="single"/>
        </w:rPr>
        <w:t xml:space="preserve">Loisir, culture et vie communautaire </w:t>
      </w:r>
    </w:p>
    <w:p w14:paraId="59AB5B25" w14:textId="77777777" w:rsidR="00F5416D" w:rsidRDefault="00F5416D" w:rsidP="00B37EEE">
      <w:pPr>
        <w:rPr>
          <w:rFonts w:cs="Arial"/>
        </w:rPr>
      </w:pPr>
    </w:p>
    <w:p w14:paraId="1DD48F55" w14:textId="77777777" w:rsidR="00F5416D" w:rsidRPr="000539EF" w:rsidRDefault="00F5416D" w:rsidP="00B50D38">
      <w:pPr>
        <w:pStyle w:val="Paragraphedeliste"/>
        <w:numPr>
          <w:ilvl w:val="1"/>
          <w:numId w:val="1"/>
        </w:numPr>
        <w:ind w:left="851"/>
        <w:rPr>
          <w:rFonts w:cs="Arial"/>
        </w:rPr>
      </w:pPr>
      <w:r w:rsidRPr="000539EF">
        <w:rPr>
          <w:rFonts w:cs="Arial"/>
        </w:rPr>
        <w:t>Renouvellement d'entente avec le Regroupement récréatif d'Upton</w:t>
      </w:r>
    </w:p>
    <w:p w14:paraId="7E8B7123" w14:textId="77777777" w:rsidR="00F5416D" w:rsidRDefault="00F5416D" w:rsidP="00B37EEE">
      <w:pPr>
        <w:rPr>
          <w:rFonts w:cs="Arial"/>
        </w:rPr>
      </w:pPr>
    </w:p>
    <w:p w14:paraId="468053EF" w14:textId="77777777" w:rsidR="00F5416D" w:rsidRPr="000539EF" w:rsidRDefault="00F5416D" w:rsidP="00B50D38">
      <w:pPr>
        <w:pStyle w:val="Paragraphedeliste"/>
        <w:numPr>
          <w:ilvl w:val="0"/>
          <w:numId w:val="1"/>
        </w:numPr>
        <w:ind w:left="851" w:hanging="851"/>
        <w:rPr>
          <w:rFonts w:cs="Arial"/>
        </w:rPr>
      </w:pPr>
      <w:r w:rsidRPr="000539EF">
        <w:rPr>
          <w:rFonts w:cs="Arial"/>
          <w:b/>
          <w:smallCaps/>
          <w:u w:val="single"/>
        </w:rPr>
        <w:t>Affaires diverses</w:t>
      </w:r>
    </w:p>
    <w:p w14:paraId="4420DA5B" w14:textId="77777777" w:rsidR="00F5416D" w:rsidRDefault="00F5416D" w:rsidP="00B37EEE">
      <w:pPr>
        <w:rPr>
          <w:rFonts w:cs="Arial"/>
        </w:rPr>
      </w:pPr>
    </w:p>
    <w:p w14:paraId="3B65A96E" w14:textId="77777777" w:rsidR="00F5416D" w:rsidRPr="000539EF" w:rsidRDefault="00F5416D" w:rsidP="00B50D38">
      <w:pPr>
        <w:pStyle w:val="Paragraphedeliste"/>
        <w:numPr>
          <w:ilvl w:val="0"/>
          <w:numId w:val="1"/>
        </w:numPr>
        <w:ind w:left="851" w:hanging="851"/>
        <w:rPr>
          <w:rFonts w:cs="Arial"/>
        </w:rPr>
      </w:pPr>
      <w:r w:rsidRPr="000539EF">
        <w:rPr>
          <w:rFonts w:cs="Arial"/>
          <w:b/>
          <w:smallCaps/>
          <w:u w:val="single"/>
        </w:rPr>
        <w:t>Période de questions du public</w:t>
      </w:r>
    </w:p>
    <w:p w14:paraId="4621A8AB" w14:textId="77777777" w:rsidR="00F5416D" w:rsidRDefault="00F5416D" w:rsidP="00B37EEE">
      <w:pPr>
        <w:rPr>
          <w:rFonts w:cs="Arial"/>
        </w:rPr>
      </w:pPr>
    </w:p>
    <w:p w14:paraId="14507B72" w14:textId="77777777" w:rsidR="00F5416D" w:rsidRPr="000539EF" w:rsidRDefault="00F5416D" w:rsidP="00B50D38">
      <w:pPr>
        <w:pStyle w:val="Paragraphedeliste"/>
        <w:numPr>
          <w:ilvl w:val="0"/>
          <w:numId w:val="1"/>
        </w:numPr>
        <w:ind w:left="851" w:hanging="851"/>
        <w:rPr>
          <w:rFonts w:cs="Arial"/>
        </w:rPr>
      </w:pPr>
      <w:r w:rsidRPr="000539EF">
        <w:rPr>
          <w:rFonts w:cs="Arial"/>
          <w:b/>
          <w:smallCaps/>
          <w:u w:val="single"/>
        </w:rPr>
        <w:t>Certificats de disponibilités des crédits  - C-09/25</w:t>
      </w:r>
    </w:p>
    <w:p w14:paraId="6E9C774A" w14:textId="77777777" w:rsidR="00F5416D" w:rsidRDefault="00F5416D" w:rsidP="00B37EEE">
      <w:pPr>
        <w:rPr>
          <w:rFonts w:cs="Arial"/>
        </w:rPr>
      </w:pPr>
    </w:p>
    <w:p w14:paraId="0399388A" w14:textId="77777777" w:rsidR="00F5416D" w:rsidRPr="000539EF" w:rsidRDefault="00F5416D" w:rsidP="00B50D38">
      <w:pPr>
        <w:pStyle w:val="Paragraphedeliste"/>
        <w:numPr>
          <w:ilvl w:val="0"/>
          <w:numId w:val="1"/>
        </w:numPr>
        <w:ind w:left="851" w:hanging="851"/>
        <w:rPr>
          <w:rFonts w:cs="Arial"/>
        </w:rPr>
      </w:pPr>
      <w:r w:rsidRPr="000539EF">
        <w:rPr>
          <w:rFonts w:cs="Arial"/>
          <w:b/>
          <w:smallCaps/>
          <w:u w:val="single"/>
        </w:rPr>
        <w:t>Clôture de la séance</w:t>
      </w:r>
    </w:p>
    <w:p w14:paraId="281AB3EA" w14:textId="77777777" w:rsidR="00F5416D" w:rsidRDefault="00F5416D" w:rsidP="00B37EEE">
      <w:pPr>
        <w:rPr>
          <w:rFonts w:cs="Arial"/>
        </w:rPr>
      </w:pPr>
    </w:p>
    <w:p w14:paraId="2374F12D" w14:textId="77777777" w:rsidR="00F5416D" w:rsidRDefault="00F5416D" w:rsidP="00B37EEE">
      <w:pPr>
        <w:rPr>
          <w:rFonts w:cs="Arial"/>
        </w:rPr>
      </w:pPr>
    </w:p>
    <w:p w14:paraId="585504AB" w14:textId="77777777" w:rsidR="00F5416D" w:rsidRPr="000539EF" w:rsidRDefault="00F5416D" w:rsidP="00B37EEE">
      <w:pPr>
        <w:rPr>
          <w:rFonts w:cs="Arial"/>
        </w:rPr>
      </w:pPr>
    </w:p>
    <w:p w14:paraId="50A0EC3C" w14:textId="77777777" w:rsidR="00F5416D" w:rsidRPr="0066748E" w:rsidRDefault="00F5416D">
      <w:pPr>
        <w:rPr>
          <w:rFonts w:cs="Arial"/>
          <w:sz w:val="2"/>
          <w:szCs w:val="2"/>
        </w:rPr>
      </w:pPr>
    </w:p>
    <w:tbl>
      <w:tblPr>
        <w:tblStyle w:val="Grilledutableau"/>
        <w:tblW w:w="0" w:type="auto"/>
        <w:tblInd w:w="-2142" w:type="dxa"/>
        <w:tblBorders>
          <w:top w:val="nil"/>
          <w:left w:val="nil"/>
          <w:bottom w:val="nil"/>
          <w:right w:val="nil"/>
          <w:insideH w:val="nil"/>
          <w:insideV w:val="nil"/>
        </w:tblBorders>
        <w:tblLayout w:type="fixed"/>
        <w:tblLook w:val="04A0" w:firstRow="1" w:lastRow="0" w:firstColumn="1" w:lastColumn="0" w:noHBand="0" w:noVBand="1"/>
      </w:tblPr>
      <w:tblGrid>
        <w:gridCol w:w="2072"/>
        <w:gridCol w:w="8281"/>
      </w:tblGrid>
      <w:tr w:rsidR="005C607D" w14:paraId="6FC9084B" w14:textId="77777777" w:rsidTr="00DC714C">
        <w:tc>
          <w:tcPr>
            <w:tcW w:w="2072" w:type="dxa"/>
          </w:tcPr>
          <w:p w14:paraId="4893AB03" w14:textId="77777777" w:rsidR="00F5416D" w:rsidRPr="008F627D" w:rsidRDefault="00F5416D" w:rsidP="008F627D">
            <w:pPr>
              <w:ind w:right="342"/>
              <w:rPr>
                <w:rFonts w:cs="Arial"/>
                <w:b/>
              </w:rPr>
            </w:pPr>
          </w:p>
        </w:tc>
        <w:tc>
          <w:tcPr>
            <w:tcW w:w="8281" w:type="dxa"/>
          </w:tcPr>
          <w:p w14:paraId="64147D89" w14:textId="77777777" w:rsidR="00F5416D" w:rsidRPr="00C35009" w:rsidRDefault="00F5416D" w:rsidP="004F378E">
            <w:pPr>
              <w:ind w:left="-45"/>
              <w:rPr>
                <w:rFonts w:cs="Arial"/>
              </w:rPr>
            </w:pPr>
          </w:p>
          <w:tbl>
            <w:tblPr>
              <w:tblStyle w:val="Grilledutableau"/>
              <w:tblW w:w="8165" w:type="dxa"/>
              <w:tblBorders>
                <w:top w:val="nil"/>
                <w:left w:val="nil"/>
                <w:bottom w:val="nil"/>
                <w:right w:val="nil"/>
                <w:insideH w:val="nil"/>
                <w:insideV w:val="nil"/>
              </w:tblBorders>
              <w:tblLayout w:type="fixed"/>
              <w:tblCellMar>
                <w:left w:w="0" w:type="dxa"/>
                <w:right w:w="0" w:type="dxa"/>
              </w:tblCellMar>
              <w:tblLook w:val="0600" w:firstRow="0" w:lastRow="0" w:firstColumn="0" w:lastColumn="0" w:noHBand="1" w:noVBand="1"/>
            </w:tblPr>
            <w:tblGrid>
              <w:gridCol w:w="526"/>
              <w:gridCol w:w="7639"/>
            </w:tblGrid>
            <w:tr w:rsidR="005C607D" w14:paraId="631CE6E6" w14:textId="77777777" w:rsidTr="00106569">
              <w:trPr>
                <w:cantSplit/>
              </w:trPr>
              <w:tc>
                <w:tcPr>
                  <w:tcW w:w="532" w:type="dxa"/>
                  <w:noWrap/>
                </w:tcPr>
                <w:p w14:paraId="0120DCBF" w14:textId="77777777" w:rsidR="00F5416D" w:rsidRPr="005D42BC" w:rsidRDefault="00F5416D" w:rsidP="00C56894">
                  <w:pPr>
                    <w:jc w:val="left"/>
                    <w:rPr>
                      <w:rFonts w:cs="Arial"/>
                      <w:b/>
                      <w:bCs/>
                      <w:sz w:val="24"/>
                      <w:szCs w:val="24"/>
                    </w:rPr>
                  </w:pPr>
                  <w:r w:rsidRPr="00C35009">
                    <w:rPr>
                      <w:rFonts w:cs="Arial"/>
                      <w:b/>
                      <w:bCs/>
                    </w:rPr>
                    <w:t>1.</w:t>
                  </w:r>
                </w:p>
              </w:tc>
              <w:tc>
                <w:tcPr>
                  <w:tcW w:w="7725" w:type="dxa"/>
                  <w:noWrap/>
                </w:tcPr>
                <w:p w14:paraId="64C1350C" w14:textId="77777777" w:rsidR="00F5416D" w:rsidRPr="00AB367F" w:rsidRDefault="00F5416D" w:rsidP="00F12B4D">
                  <w:pPr>
                    <w:rPr>
                      <w:rFonts w:cs="Arial"/>
                      <w:b/>
                      <w:bCs/>
                      <w:sz w:val="24"/>
                      <w:szCs w:val="24"/>
                      <w:highlight w:val="yellow"/>
                    </w:rPr>
                  </w:pPr>
                  <w:r w:rsidRPr="00AB367F">
                    <w:rPr>
                      <w:rFonts w:cs="Arial"/>
                      <w:b/>
                      <w:highlight w:val="yellow"/>
                      <w:u w:val="single"/>
                    </w:rPr>
                    <w:t>OUVERTURE DE LA SÉANCE</w:t>
                  </w:r>
                </w:p>
              </w:tc>
            </w:tr>
          </w:tbl>
          <w:p w14:paraId="66D2ED2E" w14:textId="77777777" w:rsidR="00F5416D" w:rsidRPr="00960B20" w:rsidRDefault="00F5416D" w:rsidP="00D95C19">
            <w:pPr>
              <w:rPr>
                <w:rFonts w:cs="Arial"/>
                <w:b/>
                <w:bCs/>
                <w:sz w:val="2"/>
                <w:szCs w:val="2"/>
              </w:rPr>
            </w:pPr>
          </w:p>
          <w:p w14:paraId="44E1DF91" w14:textId="77777777" w:rsidR="00F5416D" w:rsidRPr="00C35009" w:rsidRDefault="00F5416D" w:rsidP="004F378E">
            <w:pPr>
              <w:rPr>
                <w:rFonts w:cs="Arial"/>
                <w:b/>
              </w:rPr>
            </w:pPr>
          </w:p>
          <w:p w14:paraId="284AA00F" w14:textId="77777777" w:rsidR="00F5416D" w:rsidRPr="00C35009" w:rsidRDefault="00F5416D" w:rsidP="004F378E">
            <w:pPr>
              <w:rPr>
                <w:rFonts w:cs="Arial"/>
              </w:rPr>
            </w:pPr>
          </w:p>
          <w:p w14:paraId="51EB25E2" w14:textId="77777777" w:rsidR="005C607D" w:rsidRDefault="00F5416D">
            <w:pPr>
              <w:pStyle w:val="Normal0"/>
              <w:spacing w:line="0" w:lineRule="atLeast"/>
              <w:jc w:val="both"/>
              <w:rPr>
                <w:rFonts w:ascii="Times New Roman" w:eastAsia="Times New Roman" w:hAnsi="Times New Roman" w:cs="Times New Roman"/>
                <w:color w:val="auto"/>
                <w:sz w:val="24"/>
                <w:szCs w:val="24"/>
              </w:rPr>
            </w:pPr>
            <w:r>
              <w:rPr>
                <w:rFonts w:eastAsia="Times New Roman" w:cs="Times New Roman"/>
                <w:sz w:val="24"/>
                <w:szCs w:val="24"/>
              </w:rPr>
              <w:t>Le président constate le quorum et déclare la séance ouverte.</w:t>
            </w:r>
          </w:p>
          <w:p w14:paraId="45191F0D" w14:textId="77777777" w:rsidR="00F5416D" w:rsidRPr="00C35009" w:rsidRDefault="00F5416D" w:rsidP="004F378E">
            <w:pPr>
              <w:rPr>
                <w:rFonts w:cs="Arial"/>
              </w:rPr>
            </w:pPr>
          </w:p>
        </w:tc>
      </w:tr>
    </w:tbl>
    <w:p w14:paraId="2EF0F59E" w14:textId="77777777" w:rsidR="00F5416D" w:rsidRPr="000539EF" w:rsidRDefault="00F5416D">
      <w:pPr>
        <w:rPr>
          <w:rFonts w:cs="Arial"/>
        </w:rPr>
      </w:pPr>
    </w:p>
    <w:p w14:paraId="6D0B859D" w14:textId="77777777" w:rsidR="00F5416D" w:rsidRPr="0066748E" w:rsidRDefault="00F5416D">
      <w:pPr>
        <w:rPr>
          <w:rFonts w:cs="Arial"/>
          <w:sz w:val="2"/>
          <w:szCs w:val="2"/>
        </w:rPr>
      </w:pPr>
    </w:p>
    <w:tbl>
      <w:tblPr>
        <w:tblStyle w:val="Grilledutableau"/>
        <w:tblW w:w="0" w:type="auto"/>
        <w:tblInd w:w="-2142" w:type="dxa"/>
        <w:tblBorders>
          <w:top w:val="nil"/>
          <w:left w:val="nil"/>
          <w:bottom w:val="nil"/>
          <w:right w:val="nil"/>
          <w:insideH w:val="nil"/>
          <w:insideV w:val="nil"/>
        </w:tblBorders>
        <w:tblLayout w:type="fixed"/>
        <w:tblLook w:val="04A0" w:firstRow="1" w:lastRow="0" w:firstColumn="1" w:lastColumn="0" w:noHBand="0" w:noVBand="1"/>
      </w:tblPr>
      <w:tblGrid>
        <w:gridCol w:w="2072"/>
        <w:gridCol w:w="8281"/>
      </w:tblGrid>
      <w:tr w:rsidR="005C607D" w14:paraId="0F4F7A71" w14:textId="77777777" w:rsidTr="00DC714C">
        <w:tc>
          <w:tcPr>
            <w:tcW w:w="2072" w:type="dxa"/>
          </w:tcPr>
          <w:p w14:paraId="6E11C25B" w14:textId="77777777" w:rsidR="00F5416D" w:rsidRPr="008F627D" w:rsidRDefault="00F5416D" w:rsidP="008F627D">
            <w:pPr>
              <w:ind w:right="342"/>
              <w:rPr>
                <w:rFonts w:cs="Arial"/>
                <w:b/>
              </w:rPr>
            </w:pPr>
          </w:p>
        </w:tc>
        <w:tc>
          <w:tcPr>
            <w:tcW w:w="8281" w:type="dxa"/>
          </w:tcPr>
          <w:p w14:paraId="3A5A13AC" w14:textId="77777777" w:rsidR="00F5416D" w:rsidRPr="00C35009" w:rsidRDefault="00F5416D" w:rsidP="004F378E">
            <w:pPr>
              <w:ind w:left="-45"/>
              <w:rPr>
                <w:rFonts w:cs="Arial"/>
              </w:rPr>
            </w:pPr>
          </w:p>
          <w:tbl>
            <w:tblPr>
              <w:tblStyle w:val="Grilledutableau"/>
              <w:tblW w:w="8165" w:type="dxa"/>
              <w:tblBorders>
                <w:top w:val="nil"/>
                <w:left w:val="nil"/>
                <w:bottom w:val="nil"/>
                <w:right w:val="nil"/>
                <w:insideH w:val="nil"/>
                <w:insideV w:val="nil"/>
              </w:tblBorders>
              <w:tblLayout w:type="fixed"/>
              <w:tblCellMar>
                <w:left w:w="0" w:type="dxa"/>
                <w:right w:w="0" w:type="dxa"/>
              </w:tblCellMar>
              <w:tblLook w:val="0600" w:firstRow="0" w:lastRow="0" w:firstColumn="0" w:lastColumn="0" w:noHBand="1" w:noVBand="1"/>
            </w:tblPr>
            <w:tblGrid>
              <w:gridCol w:w="526"/>
              <w:gridCol w:w="7639"/>
            </w:tblGrid>
            <w:tr w:rsidR="005C607D" w14:paraId="6B2375D8" w14:textId="77777777" w:rsidTr="00106569">
              <w:trPr>
                <w:cantSplit/>
              </w:trPr>
              <w:tc>
                <w:tcPr>
                  <w:tcW w:w="532" w:type="dxa"/>
                  <w:noWrap/>
                </w:tcPr>
                <w:p w14:paraId="2CB175A4" w14:textId="77777777" w:rsidR="00F5416D" w:rsidRPr="005D42BC" w:rsidRDefault="00F5416D" w:rsidP="00C56894">
                  <w:pPr>
                    <w:jc w:val="left"/>
                    <w:rPr>
                      <w:rFonts w:cs="Arial"/>
                      <w:b/>
                      <w:bCs/>
                      <w:sz w:val="24"/>
                      <w:szCs w:val="24"/>
                    </w:rPr>
                  </w:pPr>
                  <w:r w:rsidRPr="00C35009">
                    <w:rPr>
                      <w:rFonts w:cs="Arial"/>
                      <w:b/>
                      <w:bCs/>
                    </w:rPr>
                    <w:t>2.</w:t>
                  </w:r>
                </w:p>
              </w:tc>
              <w:tc>
                <w:tcPr>
                  <w:tcW w:w="7725" w:type="dxa"/>
                  <w:noWrap/>
                </w:tcPr>
                <w:p w14:paraId="2EFAEB59" w14:textId="77777777" w:rsidR="00F5416D" w:rsidRPr="005D42BC" w:rsidRDefault="00F5416D" w:rsidP="00F12B4D">
                  <w:pPr>
                    <w:rPr>
                      <w:rFonts w:cs="Arial"/>
                      <w:b/>
                      <w:bCs/>
                      <w:sz w:val="24"/>
                      <w:szCs w:val="24"/>
                    </w:rPr>
                  </w:pPr>
                  <w:r w:rsidRPr="00C35009">
                    <w:rPr>
                      <w:rFonts w:cs="Arial"/>
                      <w:b/>
                      <w:u w:val="single"/>
                    </w:rPr>
                    <w:t>ADMINISTRATION GÉNÉRALE</w:t>
                  </w:r>
                </w:p>
              </w:tc>
            </w:tr>
          </w:tbl>
          <w:p w14:paraId="4A6CC85E" w14:textId="77777777" w:rsidR="00F5416D" w:rsidRPr="00960B20" w:rsidRDefault="00F5416D" w:rsidP="00D95C19">
            <w:pPr>
              <w:rPr>
                <w:rFonts w:cs="Arial"/>
                <w:b/>
                <w:bCs/>
                <w:sz w:val="2"/>
                <w:szCs w:val="2"/>
              </w:rPr>
            </w:pPr>
          </w:p>
          <w:p w14:paraId="421A8AE6" w14:textId="77777777" w:rsidR="00F5416D" w:rsidRPr="00C35009" w:rsidRDefault="00F5416D" w:rsidP="004F378E">
            <w:pPr>
              <w:rPr>
                <w:rFonts w:cs="Arial"/>
              </w:rPr>
            </w:pPr>
          </w:p>
        </w:tc>
      </w:tr>
    </w:tbl>
    <w:p w14:paraId="129D99E6" w14:textId="77777777" w:rsidR="00F5416D" w:rsidRPr="000539EF" w:rsidRDefault="00F5416D">
      <w:pPr>
        <w:rPr>
          <w:rFonts w:cs="Arial"/>
        </w:rPr>
      </w:pPr>
    </w:p>
    <w:p w14:paraId="4325D7B5" w14:textId="77777777" w:rsidR="00F5416D" w:rsidRPr="0066748E" w:rsidRDefault="00F5416D">
      <w:pPr>
        <w:rPr>
          <w:rFonts w:cs="Arial"/>
          <w:sz w:val="2"/>
          <w:szCs w:val="2"/>
        </w:rPr>
      </w:pPr>
    </w:p>
    <w:tbl>
      <w:tblPr>
        <w:tblStyle w:val="Grilledutableau"/>
        <w:tblW w:w="0" w:type="auto"/>
        <w:tblInd w:w="-2142" w:type="dxa"/>
        <w:tblBorders>
          <w:top w:val="nil"/>
          <w:left w:val="nil"/>
          <w:bottom w:val="nil"/>
          <w:right w:val="nil"/>
          <w:insideH w:val="nil"/>
          <w:insideV w:val="nil"/>
        </w:tblBorders>
        <w:tblLayout w:type="fixed"/>
        <w:tblLook w:val="04A0" w:firstRow="1" w:lastRow="0" w:firstColumn="1" w:lastColumn="0" w:noHBand="0" w:noVBand="1"/>
      </w:tblPr>
      <w:tblGrid>
        <w:gridCol w:w="2072"/>
        <w:gridCol w:w="8281"/>
      </w:tblGrid>
      <w:tr w:rsidR="005C607D" w14:paraId="23051931" w14:textId="77777777" w:rsidTr="00DC714C">
        <w:tc>
          <w:tcPr>
            <w:tcW w:w="2072" w:type="dxa"/>
          </w:tcPr>
          <w:p w14:paraId="1DD11BB7" w14:textId="77777777" w:rsidR="00F5416D" w:rsidRPr="008F627D" w:rsidRDefault="00F5416D" w:rsidP="008F627D">
            <w:pPr>
              <w:ind w:right="342"/>
              <w:rPr>
                <w:rFonts w:cs="Arial"/>
                <w:b/>
              </w:rPr>
            </w:pPr>
          </w:p>
        </w:tc>
        <w:tc>
          <w:tcPr>
            <w:tcW w:w="8281" w:type="dxa"/>
          </w:tcPr>
          <w:p w14:paraId="7A20F09A" w14:textId="77777777" w:rsidR="00F5416D" w:rsidRPr="00C35009" w:rsidRDefault="00F5416D" w:rsidP="004F378E">
            <w:pPr>
              <w:ind w:left="-45"/>
              <w:rPr>
                <w:rFonts w:cs="Arial"/>
              </w:rPr>
            </w:pPr>
          </w:p>
          <w:tbl>
            <w:tblPr>
              <w:tblStyle w:val="Grilledutableau"/>
              <w:tblW w:w="8165" w:type="dxa"/>
              <w:tblBorders>
                <w:top w:val="nil"/>
                <w:left w:val="nil"/>
                <w:bottom w:val="nil"/>
                <w:right w:val="nil"/>
                <w:insideH w:val="nil"/>
                <w:insideV w:val="nil"/>
              </w:tblBorders>
              <w:tblLayout w:type="fixed"/>
              <w:tblCellMar>
                <w:left w:w="0" w:type="dxa"/>
                <w:right w:w="0" w:type="dxa"/>
              </w:tblCellMar>
              <w:tblLook w:val="0600" w:firstRow="0" w:lastRow="0" w:firstColumn="0" w:lastColumn="0" w:noHBand="1" w:noVBand="1"/>
            </w:tblPr>
            <w:tblGrid>
              <w:gridCol w:w="526"/>
              <w:gridCol w:w="7639"/>
            </w:tblGrid>
            <w:tr w:rsidR="005C607D" w14:paraId="2BFF32D9" w14:textId="77777777" w:rsidTr="00106569">
              <w:trPr>
                <w:cantSplit/>
              </w:trPr>
              <w:tc>
                <w:tcPr>
                  <w:tcW w:w="532" w:type="dxa"/>
                  <w:noWrap/>
                </w:tcPr>
                <w:p w14:paraId="5CBB3BD4" w14:textId="77777777" w:rsidR="00F5416D" w:rsidRPr="005D42BC" w:rsidRDefault="00F5416D" w:rsidP="00C56894">
                  <w:pPr>
                    <w:jc w:val="left"/>
                    <w:rPr>
                      <w:rFonts w:cs="Arial"/>
                      <w:b/>
                      <w:bCs/>
                      <w:sz w:val="24"/>
                      <w:szCs w:val="24"/>
                    </w:rPr>
                  </w:pPr>
                  <w:r w:rsidRPr="00C35009">
                    <w:rPr>
                      <w:rFonts w:cs="Arial"/>
                      <w:b/>
                      <w:bCs/>
                    </w:rPr>
                    <w:t>2.1.</w:t>
                  </w:r>
                </w:p>
              </w:tc>
              <w:tc>
                <w:tcPr>
                  <w:tcW w:w="7725" w:type="dxa"/>
                  <w:noWrap/>
                </w:tcPr>
                <w:p w14:paraId="15F325D6" w14:textId="77777777" w:rsidR="00F5416D" w:rsidRPr="00AB367F" w:rsidRDefault="00F5416D" w:rsidP="00F12B4D">
                  <w:pPr>
                    <w:rPr>
                      <w:rFonts w:cs="Arial"/>
                      <w:b/>
                      <w:bCs/>
                      <w:sz w:val="24"/>
                      <w:szCs w:val="24"/>
                      <w:highlight w:val="yellow"/>
                    </w:rPr>
                  </w:pPr>
                  <w:r w:rsidRPr="00AB367F">
                    <w:rPr>
                      <w:rFonts w:cs="Arial"/>
                      <w:b/>
                      <w:highlight w:val="yellow"/>
                      <w:u w:val="single"/>
                    </w:rPr>
                    <w:t>ADOPTION DE L'ORDRE DU JOUR</w:t>
                  </w:r>
                </w:p>
              </w:tc>
            </w:tr>
          </w:tbl>
          <w:p w14:paraId="784E79D5" w14:textId="77777777" w:rsidR="00F5416D" w:rsidRPr="00960B20" w:rsidRDefault="00F5416D" w:rsidP="00D95C19">
            <w:pPr>
              <w:rPr>
                <w:rFonts w:cs="Arial"/>
                <w:b/>
                <w:bCs/>
                <w:sz w:val="2"/>
                <w:szCs w:val="2"/>
              </w:rPr>
            </w:pPr>
          </w:p>
          <w:p w14:paraId="75A4D9C3" w14:textId="77777777" w:rsidR="00F5416D" w:rsidRPr="00C35009" w:rsidRDefault="00F5416D" w:rsidP="004F378E">
            <w:pPr>
              <w:rPr>
                <w:rFonts w:cs="Arial"/>
                <w:b/>
              </w:rPr>
            </w:pPr>
          </w:p>
          <w:p w14:paraId="5042F192" w14:textId="77777777" w:rsidR="00F5416D" w:rsidRPr="00C35009" w:rsidRDefault="00F5416D" w:rsidP="004F378E">
            <w:pPr>
              <w:rPr>
                <w:rFonts w:cs="Arial"/>
              </w:rPr>
            </w:pPr>
          </w:p>
          <w:p w14:paraId="333A3EE3" w14:textId="77777777" w:rsidR="005C607D" w:rsidRDefault="00F5416D">
            <w:pPr>
              <w:pStyle w:val="Normal1"/>
              <w:spacing w:line="0" w:lineRule="atLeast"/>
              <w:jc w:val="both"/>
              <w:rPr>
                <w:rFonts w:ascii="Times New Roman" w:eastAsia="Times New Roman" w:hAnsi="Times New Roman" w:cs="Times New Roman"/>
                <w:color w:val="auto"/>
                <w:sz w:val="24"/>
                <w:szCs w:val="24"/>
              </w:rPr>
            </w:pPr>
            <w:r w:rsidRPr="00AB367F">
              <w:rPr>
                <w:rFonts w:eastAsia="Times New Roman" w:cs="Times New Roman"/>
                <w:sz w:val="24"/>
                <w:szCs w:val="24"/>
                <w:highlight w:val="yellow"/>
                <w:shd w:val="clear" w:color="auto" w:fill="FFFFFF"/>
              </w:rPr>
              <w:t>ATTENDU QUE le conseil municipal a pris connaissance de l’ordre du jour de la séance ordinaire du 9 septembre 2025 et qu’il s’en déclare satisfait;</w:t>
            </w:r>
          </w:p>
          <w:p w14:paraId="5C8B63EE" w14:textId="77777777" w:rsidR="00F5416D" w:rsidRPr="00C35009" w:rsidRDefault="00F5416D" w:rsidP="004F378E">
            <w:pPr>
              <w:rPr>
                <w:rFonts w:cs="Arial"/>
              </w:rPr>
            </w:pPr>
          </w:p>
          <w:p w14:paraId="6A8576A7" w14:textId="77777777" w:rsidR="00F5416D" w:rsidRPr="00C35009" w:rsidRDefault="00F5416D" w:rsidP="004F378E">
            <w:pPr>
              <w:rPr>
                <w:rFonts w:cs="Arial"/>
              </w:rPr>
            </w:pPr>
            <w:r w:rsidRPr="00C35009">
              <w:rPr>
                <w:rFonts w:cs="Arial"/>
                <w:b/>
              </w:rPr>
              <w:t>IL EST PROPOSÉ PAR :</w:t>
            </w:r>
            <w:r w:rsidRPr="00C35009">
              <w:rPr>
                <w:rFonts w:cs="Arial"/>
              </w:rPr>
              <w:t xml:space="preserve">  …………………. </w:t>
            </w:r>
          </w:p>
          <w:p w14:paraId="1D25D2AA" w14:textId="77777777" w:rsidR="00F5416D" w:rsidRPr="00C35009" w:rsidRDefault="00F5416D" w:rsidP="004F378E">
            <w:pPr>
              <w:rPr>
                <w:rFonts w:cs="Arial"/>
              </w:rPr>
            </w:pPr>
            <w:r w:rsidRPr="00C35009">
              <w:rPr>
                <w:rFonts w:cs="Arial"/>
                <w:b/>
              </w:rPr>
              <w:t xml:space="preserve">APPUYÉE </w:t>
            </w:r>
            <w:r>
              <w:rPr>
                <w:rFonts w:cs="Arial"/>
                <w:b/>
              </w:rPr>
              <w:t>PAR</w:t>
            </w:r>
            <w:r w:rsidRPr="00C35009">
              <w:rPr>
                <w:rFonts w:cs="Arial"/>
                <w:b/>
              </w:rPr>
              <w:t> :</w:t>
            </w:r>
            <w:r w:rsidRPr="00C35009">
              <w:rPr>
                <w:rFonts w:cs="Arial"/>
              </w:rPr>
              <w:t xml:space="preserve">  …………………. </w:t>
            </w:r>
          </w:p>
          <w:p w14:paraId="4F0F901C" w14:textId="77777777" w:rsidR="00F5416D" w:rsidRPr="00C35009" w:rsidRDefault="00F5416D" w:rsidP="004F378E">
            <w:pPr>
              <w:rPr>
                <w:rFonts w:cs="Arial"/>
              </w:rPr>
            </w:pPr>
            <w:r w:rsidRPr="00C35009">
              <w:rPr>
                <w:rFonts w:cs="Arial"/>
              </w:rPr>
              <w:t>et adoptée à l'unanimité des conseillers (ères) présents (es) :</w:t>
            </w:r>
          </w:p>
          <w:p w14:paraId="23185F89" w14:textId="77777777" w:rsidR="00F5416D" w:rsidRPr="004D1DA6" w:rsidRDefault="00F5416D" w:rsidP="004F378E">
            <w:pPr>
              <w:rPr>
                <w:rFonts w:cs="Arial"/>
              </w:rPr>
            </w:pPr>
          </w:p>
          <w:p w14:paraId="7915CAAE" w14:textId="77777777" w:rsidR="005C607D" w:rsidRDefault="00F5416D">
            <w:pPr>
              <w:pStyle w:val="Normal2"/>
              <w:spacing w:line="0" w:lineRule="atLeast"/>
              <w:jc w:val="both"/>
              <w:rPr>
                <w:rFonts w:ascii="Times New Roman" w:eastAsia="Times New Roman" w:hAnsi="Times New Roman" w:cs="Times New Roman"/>
                <w:color w:val="auto"/>
                <w:szCs w:val="24"/>
              </w:rPr>
            </w:pPr>
            <w:r w:rsidRPr="00AB367F">
              <w:rPr>
                <w:rFonts w:eastAsia="Times New Roman" w:cs="Times New Roman"/>
                <w:sz w:val="24"/>
                <w:szCs w:val="24"/>
                <w:highlight w:val="yellow"/>
              </w:rPr>
              <w:t>QUE soit adopté l’ordre du jour de la présente séance tel que soumis.</w:t>
            </w:r>
            <w:r>
              <w:rPr>
                <w:rFonts w:eastAsia="Times New Roman" w:cs="Times New Roman"/>
                <w:sz w:val="24"/>
                <w:szCs w:val="24"/>
              </w:rPr>
              <w:t xml:space="preserve"> </w:t>
            </w:r>
          </w:p>
          <w:p w14:paraId="540D7317" w14:textId="77777777" w:rsidR="00F5416D" w:rsidRPr="00C35009" w:rsidRDefault="00F5416D" w:rsidP="004F378E">
            <w:pPr>
              <w:rPr>
                <w:rFonts w:cs="Arial"/>
              </w:rPr>
            </w:pPr>
          </w:p>
        </w:tc>
      </w:tr>
    </w:tbl>
    <w:p w14:paraId="15A42C7E" w14:textId="77777777" w:rsidR="00F5416D" w:rsidRDefault="00F5416D">
      <w:pPr>
        <w:rPr>
          <w:rFonts w:cs="Arial"/>
        </w:rPr>
      </w:pPr>
    </w:p>
    <w:p w14:paraId="564BA062" w14:textId="77777777" w:rsidR="00F5416D" w:rsidRPr="000539EF" w:rsidRDefault="00F5416D">
      <w:pPr>
        <w:rPr>
          <w:rFonts w:cs="Arial"/>
        </w:rPr>
      </w:pPr>
    </w:p>
    <w:p w14:paraId="2E54BBCD" w14:textId="77777777" w:rsidR="00F5416D" w:rsidRPr="0066748E" w:rsidRDefault="00F5416D">
      <w:pPr>
        <w:rPr>
          <w:rFonts w:cs="Arial"/>
          <w:sz w:val="2"/>
          <w:szCs w:val="2"/>
        </w:rPr>
      </w:pPr>
    </w:p>
    <w:tbl>
      <w:tblPr>
        <w:tblStyle w:val="Grilledutableau"/>
        <w:tblW w:w="0" w:type="auto"/>
        <w:tblInd w:w="-2142" w:type="dxa"/>
        <w:tblBorders>
          <w:top w:val="nil"/>
          <w:left w:val="nil"/>
          <w:bottom w:val="nil"/>
          <w:right w:val="nil"/>
          <w:insideH w:val="nil"/>
          <w:insideV w:val="nil"/>
        </w:tblBorders>
        <w:tblLayout w:type="fixed"/>
        <w:tblLook w:val="04A0" w:firstRow="1" w:lastRow="0" w:firstColumn="1" w:lastColumn="0" w:noHBand="0" w:noVBand="1"/>
      </w:tblPr>
      <w:tblGrid>
        <w:gridCol w:w="2072"/>
        <w:gridCol w:w="8281"/>
      </w:tblGrid>
      <w:tr w:rsidR="005C607D" w14:paraId="4711CFCA" w14:textId="77777777" w:rsidTr="00DC714C">
        <w:tc>
          <w:tcPr>
            <w:tcW w:w="2072" w:type="dxa"/>
          </w:tcPr>
          <w:p w14:paraId="03B5660B" w14:textId="77777777" w:rsidR="00F5416D" w:rsidRPr="008F627D" w:rsidRDefault="00F5416D" w:rsidP="008F627D">
            <w:pPr>
              <w:ind w:right="342"/>
              <w:rPr>
                <w:rFonts w:cs="Arial"/>
                <w:b/>
              </w:rPr>
            </w:pPr>
          </w:p>
        </w:tc>
        <w:tc>
          <w:tcPr>
            <w:tcW w:w="8281" w:type="dxa"/>
          </w:tcPr>
          <w:p w14:paraId="61185ACF" w14:textId="77777777" w:rsidR="00F5416D" w:rsidRPr="00C35009" w:rsidRDefault="00F5416D" w:rsidP="004F378E">
            <w:pPr>
              <w:ind w:left="-45"/>
              <w:rPr>
                <w:rFonts w:cs="Arial"/>
              </w:rPr>
            </w:pPr>
          </w:p>
          <w:tbl>
            <w:tblPr>
              <w:tblStyle w:val="Grilledutableau"/>
              <w:tblW w:w="8165" w:type="dxa"/>
              <w:tblBorders>
                <w:top w:val="nil"/>
                <w:left w:val="nil"/>
                <w:bottom w:val="nil"/>
                <w:right w:val="nil"/>
                <w:insideH w:val="nil"/>
                <w:insideV w:val="nil"/>
              </w:tblBorders>
              <w:tblLayout w:type="fixed"/>
              <w:tblCellMar>
                <w:left w:w="0" w:type="dxa"/>
                <w:right w:w="0" w:type="dxa"/>
              </w:tblCellMar>
              <w:tblLook w:val="0600" w:firstRow="0" w:lastRow="0" w:firstColumn="0" w:lastColumn="0" w:noHBand="1" w:noVBand="1"/>
            </w:tblPr>
            <w:tblGrid>
              <w:gridCol w:w="526"/>
              <w:gridCol w:w="7639"/>
            </w:tblGrid>
            <w:tr w:rsidR="005C607D" w14:paraId="13D7D6B3" w14:textId="77777777" w:rsidTr="00106569">
              <w:trPr>
                <w:cantSplit/>
              </w:trPr>
              <w:tc>
                <w:tcPr>
                  <w:tcW w:w="532" w:type="dxa"/>
                  <w:noWrap/>
                </w:tcPr>
                <w:p w14:paraId="7E60947B" w14:textId="77777777" w:rsidR="00F5416D" w:rsidRPr="005D42BC" w:rsidRDefault="00F5416D" w:rsidP="00C56894">
                  <w:pPr>
                    <w:jc w:val="left"/>
                    <w:rPr>
                      <w:rFonts w:cs="Arial"/>
                      <w:b/>
                      <w:bCs/>
                      <w:sz w:val="24"/>
                      <w:szCs w:val="24"/>
                    </w:rPr>
                  </w:pPr>
                  <w:r w:rsidRPr="00C35009">
                    <w:rPr>
                      <w:rFonts w:cs="Arial"/>
                      <w:b/>
                      <w:bCs/>
                    </w:rPr>
                    <w:t>2.2.</w:t>
                  </w:r>
                </w:p>
              </w:tc>
              <w:tc>
                <w:tcPr>
                  <w:tcW w:w="7725" w:type="dxa"/>
                  <w:noWrap/>
                </w:tcPr>
                <w:p w14:paraId="5A2D385B" w14:textId="77777777" w:rsidR="00F5416D" w:rsidRPr="00AB367F" w:rsidRDefault="00F5416D" w:rsidP="00F12B4D">
                  <w:pPr>
                    <w:rPr>
                      <w:rFonts w:cs="Arial"/>
                      <w:b/>
                      <w:bCs/>
                      <w:sz w:val="24"/>
                      <w:szCs w:val="24"/>
                      <w:highlight w:val="yellow"/>
                    </w:rPr>
                  </w:pPr>
                  <w:r w:rsidRPr="00AB367F">
                    <w:rPr>
                      <w:rFonts w:cs="Arial"/>
                      <w:b/>
                      <w:highlight w:val="yellow"/>
                      <w:u w:val="single"/>
                    </w:rPr>
                    <w:t>ADOPTION – PROCÈS-VERBAL</w:t>
                  </w:r>
                </w:p>
              </w:tc>
            </w:tr>
          </w:tbl>
          <w:p w14:paraId="5A544A1F" w14:textId="77777777" w:rsidR="00F5416D" w:rsidRPr="00960B20" w:rsidRDefault="00F5416D" w:rsidP="00D95C19">
            <w:pPr>
              <w:rPr>
                <w:rFonts w:cs="Arial"/>
                <w:b/>
                <w:bCs/>
                <w:sz w:val="2"/>
                <w:szCs w:val="2"/>
              </w:rPr>
            </w:pPr>
          </w:p>
          <w:p w14:paraId="6EAC70D5" w14:textId="77777777" w:rsidR="00F5416D" w:rsidRPr="00C35009" w:rsidRDefault="00F5416D" w:rsidP="004F378E">
            <w:pPr>
              <w:rPr>
                <w:rFonts w:cs="Arial"/>
                <w:b/>
              </w:rPr>
            </w:pPr>
          </w:p>
          <w:p w14:paraId="687198F5" w14:textId="77777777" w:rsidR="00F5416D" w:rsidRPr="00C35009" w:rsidRDefault="00F5416D" w:rsidP="004F378E">
            <w:pPr>
              <w:rPr>
                <w:rFonts w:cs="Arial"/>
              </w:rPr>
            </w:pPr>
          </w:p>
          <w:p w14:paraId="6905D953" w14:textId="77777777" w:rsidR="005C607D" w:rsidRDefault="00F5416D">
            <w:pPr>
              <w:pStyle w:val="Normal30"/>
              <w:spacing w:line="0" w:lineRule="atLeast"/>
              <w:jc w:val="both"/>
              <w:rPr>
                <w:rFonts w:ascii="Times New Roman" w:eastAsia="Times New Roman" w:hAnsi="Times New Roman" w:cs="Times New Roman"/>
                <w:color w:val="auto"/>
                <w:szCs w:val="24"/>
              </w:rPr>
            </w:pPr>
            <w:r w:rsidRPr="00AB367F">
              <w:rPr>
                <w:rFonts w:eastAsia="Times New Roman" w:cs="Times New Roman"/>
                <w:sz w:val="24"/>
                <w:szCs w:val="24"/>
                <w:highlight w:val="yellow"/>
              </w:rPr>
              <w:lastRenderedPageBreak/>
              <w:t>CONSIDÉRANT QUE chaque membre du conseil a reçu une copie du procès-verbal de la séance ordinaire du 26 août 2025 et déclare en avoir pris connaissance;</w:t>
            </w:r>
          </w:p>
          <w:p w14:paraId="206F3BB1" w14:textId="77777777" w:rsidR="00F5416D" w:rsidRPr="00C35009" w:rsidRDefault="00F5416D" w:rsidP="004F378E">
            <w:pPr>
              <w:rPr>
                <w:rFonts w:cs="Arial"/>
              </w:rPr>
            </w:pPr>
          </w:p>
          <w:p w14:paraId="6651B669" w14:textId="77777777" w:rsidR="00F5416D" w:rsidRPr="00C35009" w:rsidRDefault="00F5416D" w:rsidP="004F378E">
            <w:pPr>
              <w:rPr>
                <w:rFonts w:cs="Arial"/>
              </w:rPr>
            </w:pPr>
            <w:r w:rsidRPr="00C35009">
              <w:rPr>
                <w:rFonts w:cs="Arial"/>
                <w:b/>
              </w:rPr>
              <w:t>IL EST PROPOSÉ PAR :</w:t>
            </w:r>
            <w:r w:rsidRPr="00C35009">
              <w:rPr>
                <w:rFonts w:cs="Arial"/>
              </w:rPr>
              <w:t xml:space="preserve">  …………………. </w:t>
            </w:r>
          </w:p>
          <w:p w14:paraId="67CFD46D" w14:textId="77777777" w:rsidR="00F5416D" w:rsidRPr="00C35009" w:rsidRDefault="00F5416D" w:rsidP="004F378E">
            <w:pPr>
              <w:rPr>
                <w:rFonts w:cs="Arial"/>
              </w:rPr>
            </w:pPr>
            <w:r w:rsidRPr="00C35009">
              <w:rPr>
                <w:rFonts w:cs="Arial"/>
                <w:b/>
              </w:rPr>
              <w:t xml:space="preserve">APPUYÉE </w:t>
            </w:r>
            <w:r>
              <w:rPr>
                <w:rFonts w:cs="Arial"/>
                <w:b/>
              </w:rPr>
              <w:t>PAR</w:t>
            </w:r>
            <w:r w:rsidRPr="00C35009">
              <w:rPr>
                <w:rFonts w:cs="Arial"/>
                <w:b/>
              </w:rPr>
              <w:t> :</w:t>
            </w:r>
            <w:r w:rsidRPr="00C35009">
              <w:rPr>
                <w:rFonts w:cs="Arial"/>
              </w:rPr>
              <w:t xml:space="preserve">  …………………. </w:t>
            </w:r>
          </w:p>
          <w:p w14:paraId="2B154439" w14:textId="77777777" w:rsidR="00F5416D" w:rsidRPr="00C35009" w:rsidRDefault="00F5416D" w:rsidP="004F378E">
            <w:pPr>
              <w:rPr>
                <w:rFonts w:cs="Arial"/>
              </w:rPr>
            </w:pPr>
            <w:r w:rsidRPr="00C35009">
              <w:rPr>
                <w:rFonts w:cs="Arial"/>
              </w:rPr>
              <w:t>et adoptée à l'unanimité des conseillers (ères) présents (es) :</w:t>
            </w:r>
          </w:p>
          <w:p w14:paraId="69E70463" w14:textId="77777777" w:rsidR="00F5416D" w:rsidRPr="004D1DA6" w:rsidRDefault="00F5416D" w:rsidP="004F378E">
            <w:pPr>
              <w:rPr>
                <w:rFonts w:cs="Arial"/>
              </w:rPr>
            </w:pPr>
          </w:p>
          <w:p w14:paraId="5EA04751" w14:textId="77777777" w:rsidR="005C607D" w:rsidRDefault="00F5416D">
            <w:pPr>
              <w:pStyle w:val="Normal5"/>
              <w:spacing w:line="0" w:lineRule="atLeast"/>
              <w:jc w:val="both"/>
              <w:rPr>
                <w:rFonts w:ascii="Times New Roman" w:eastAsia="Times New Roman" w:hAnsi="Times New Roman" w:cs="Times New Roman"/>
                <w:color w:val="auto"/>
                <w:sz w:val="24"/>
                <w:szCs w:val="24"/>
              </w:rPr>
            </w:pPr>
            <w:r w:rsidRPr="00AB367F">
              <w:rPr>
                <w:rFonts w:eastAsia="Times New Roman" w:cs="Times New Roman"/>
                <w:sz w:val="24"/>
                <w:szCs w:val="24"/>
                <w:highlight w:val="yellow"/>
              </w:rPr>
              <w:t>Que soit adopté le p</w:t>
            </w:r>
            <w:r w:rsidRPr="00AB367F">
              <w:rPr>
                <w:rFonts w:eastAsia="Times New Roman" w:cs="Times New Roman"/>
                <w:sz w:val="24"/>
                <w:szCs w:val="24"/>
                <w:highlight w:val="yellow"/>
                <w:shd w:val="clear" w:color="auto" w:fill="FFFFFF"/>
              </w:rPr>
              <w:t>rocès-verbal de la séance ordinaire du 26 août 2025.</w:t>
            </w:r>
          </w:p>
          <w:p w14:paraId="45DCEA35" w14:textId="77777777" w:rsidR="00F5416D" w:rsidRPr="00C35009" w:rsidRDefault="00F5416D" w:rsidP="004F378E">
            <w:pPr>
              <w:rPr>
                <w:rFonts w:cs="Arial"/>
              </w:rPr>
            </w:pPr>
          </w:p>
        </w:tc>
      </w:tr>
    </w:tbl>
    <w:p w14:paraId="115D5EBD" w14:textId="77777777" w:rsidR="00F5416D" w:rsidRDefault="00F5416D">
      <w:pPr>
        <w:rPr>
          <w:rFonts w:cs="Arial"/>
        </w:rPr>
      </w:pPr>
    </w:p>
    <w:p w14:paraId="4344445E" w14:textId="77777777" w:rsidR="00F5416D" w:rsidRPr="0066748E" w:rsidRDefault="00F5416D">
      <w:pPr>
        <w:rPr>
          <w:rFonts w:cs="Arial"/>
          <w:sz w:val="2"/>
          <w:szCs w:val="2"/>
        </w:rPr>
      </w:pPr>
    </w:p>
    <w:tbl>
      <w:tblPr>
        <w:tblStyle w:val="Grilledutableau"/>
        <w:tblW w:w="0" w:type="auto"/>
        <w:tblInd w:w="-2142" w:type="dxa"/>
        <w:tblBorders>
          <w:top w:val="nil"/>
          <w:left w:val="nil"/>
          <w:bottom w:val="nil"/>
          <w:right w:val="nil"/>
          <w:insideH w:val="nil"/>
          <w:insideV w:val="nil"/>
        </w:tblBorders>
        <w:tblLayout w:type="fixed"/>
        <w:tblLook w:val="04A0" w:firstRow="1" w:lastRow="0" w:firstColumn="1" w:lastColumn="0" w:noHBand="0" w:noVBand="1"/>
      </w:tblPr>
      <w:tblGrid>
        <w:gridCol w:w="2072"/>
        <w:gridCol w:w="8281"/>
      </w:tblGrid>
      <w:tr w:rsidR="005C607D" w14:paraId="25CE6EDF" w14:textId="77777777" w:rsidTr="00DC714C">
        <w:tc>
          <w:tcPr>
            <w:tcW w:w="2072" w:type="dxa"/>
          </w:tcPr>
          <w:p w14:paraId="2CFFB094" w14:textId="77777777" w:rsidR="00F5416D" w:rsidRPr="008F627D" w:rsidRDefault="00F5416D" w:rsidP="008F627D">
            <w:pPr>
              <w:ind w:right="342"/>
              <w:rPr>
                <w:rFonts w:cs="Arial"/>
                <w:b/>
              </w:rPr>
            </w:pPr>
          </w:p>
        </w:tc>
        <w:tc>
          <w:tcPr>
            <w:tcW w:w="8281" w:type="dxa"/>
          </w:tcPr>
          <w:p w14:paraId="6825DCDA" w14:textId="77777777" w:rsidR="00F5416D" w:rsidRPr="00C35009" w:rsidRDefault="00F5416D" w:rsidP="00AB367F">
            <w:pPr>
              <w:rPr>
                <w:rFonts w:cs="Arial"/>
              </w:rPr>
            </w:pPr>
          </w:p>
          <w:tbl>
            <w:tblPr>
              <w:tblStyle w:val="Grilledutableau"/>
              <w:tblW w:w="8165" w:type="dxa"/>
              <w:tblBorders>
                <w:top w:val="nil"/>
                <w:left w:val="nil"/>
                <w:bottom w:val="nil"/>
                <w:right w:val="nil"/>
                <w:insideH w:val="nil"/>
                <w:insideV w:val="nil"/>
              </w:tblBorders>
              <w:tblLayout w:type="fixed"/>
              <w:tblCellMar>
                <w:left w:w="0" w:type="dxa"/>
                <w:right w:w="0" w:type="dxa"/>
              </w:tblCellMar>
              <w:tblLook w:val="0600" w:firstRow="0" w:lastRow="0" w:firstColumn="0" w:lastColumn="0" w:noHBand="1" w:noVBand="1"/>
            </w:tblPr>
            <w:tblGrid>
              <w:gridCol w:w="526"/>
              <w:gridCol w:w="7639"/>
            </w:tblGrid>
            <w:tr w:rsidR="005C607D" w14:paraId="47B1513D" w14:textId="77777777" w:rsidTr="00106569">
              <w:trPr>
                <w:cantSplit/>
              </w:trPr>
              <w:tc>
                <w:tcPr>
                  <w:tcW w:w="532" w:type="dxa"/>
                  <w:noWrap/>
                </w:tcPr>
                <w:p w14:paraId="0F969527" w14:textId="77777777" w:rsidR="00F5416D" w:rsidRPr="005D42BC" w:rsidRDefault="00F5416D" w:rsidP="00C56894">
                  <w:pPr>
                    <w:jc w:val="left"/>
                    <w:rPr>
                      <w:rFonts w:cs="Arial"/>
                      <w:b/>
                      <w:bCs/>
                      <w:sz w:val="24"/>
                      <w:szCs w:val="24"/>
                    </w:rPr>
                  </w:pPr>
                  <w:r w:rsidRPr="00C35009">
                    <w:rPr>
                      <w:rFonts w:cs="Arial"/>
                      <w:b/>
                      <w:bCs/>
                    </w:rPr>
                    <w:t>2.3.</w:t>
                  </w:r>
                </w:p>
              </w:tc>
              <w:tc>
                <w:tcPr>
                  <w:tcW w:w="7725" w:type="dxa"/>
                  <w:noWrap/>
                </w:tcPr>
                <w:p w14:paraId="1EE4B99C" w14:textId="77777777" w:rsidR="00F5416D" w:rsidRPr="00AB367F" w:rsidRDefault="00F5416D" w:rsidP="00F12B4D">
                  <w:pPr>
                    <w:rPr>
                      <w:rFonts w:cs="Arial"/>
                      <w:b/>
                      <w:bCs/>
                      <w:sz w:val="24"/>
                      <w:szCs w:val="24"/>
                      <w:highlight w:val="yellow"/>
                    </w:rPr>
                  </w:pPr>
                  <w:r w:rsidRPr="00AB367F">
                    <w:rPr>
                      <w:rFonts w:cs="Arial"/>
                      <w:b/>
                      <w:highlight w:val="yellow"/>
                      <w:u w:val="single"/>
                    </w:rPr>
                    <w:t>COMPTES À PAYER</w:t>
                  </w:r>
                </w:p>
              </w:tc>
            </w:tr>
          </w:tbl>
          <w:p w14:paraId="78867A82" w14:textId="77777777" w:rsidR="00F5416D" w:rsidRPr="00960B20" w:rsidRDefault="00F5416D" w:rsidP="00D95C19">
            <w:pPr>
              <w:rPr>
                <w:rFonts w:cs="Arial"/>
                <w:b/>
                <w:bCs/>
                <w:sz w:val="2"/>
                <w:szCs w:val="2"/>
              </w:rPr>
            </w:pPr>
          </w:p>
          <w:p w14:paraId="5A16B5E6" w14:textId="77777777" w:rsidR="00F5416D" w:rsidRPr="00C35009" w:rsidRDefault="00F5416D" w:rsidP="004F378E">
            <w:pPr>
              <w:rPr>
                <w:rFonts w:cs="Arial"/>
                <w:b/>
              </w:rPr>
            </w:pPr>
          </w:p>
          <w:p w14:paraId="344D2F51" w14:textId="77777777" w:rsidR="00F5416D" w:rsidRPr="00C35009" w:rsidRDefault="00F5416D" w:rsidP="004F378E">
            <w:pPr>
              <w:rPr>
                <w:rFonts w:cs="Arial"/>
              </w:rPr>
            </w:pPr>
          </w:p>
          <w:p w14:paraId="101D0C72" w14:textId="77777777" w:rsidR="005C607D" w:rsidRDefault="00F5416D">
            <w:pPr>
              <w:pStyle w:val="Normal50"/>
              <w:tabs>
                <w:tab w:val="left" w:pos="2552"/>
              </w:tabs>
              <w:spacing w:line="0" w:lineRule="atLeast"/>
              <w:jc w:val="both"/>
              <w:rPr>
                <w:rFonts w:ascii="Times New Roman" w:eastAsia="Times New Roman" w:hAnsi="Times New Roman" w:cs="Times New Roman"/>
                <w:color w:val="auto"/>
                <w:szCs w:val="24"/>
              </w:rPr>
            </w:pPr>
            <w:r w:rsidRPr="00AB367F">
              <w:rPr>
                <w:rFonts w:eastAsia="Times New Roman" w:cs="Times New Roman"/>
                <w:sz w:val="24"/>
                <w:szCs w:val="24"/>
                <w:highlight w:val="yellow"/>
              </w:rPr>
              <w:t>ATTENDU QUE les membres du conseil municipal ont obtenu les informations utiles à leur prise de décision concernant les comptes à payer;</w:t>
            </w:r>
            <w:r>
              <w:rPr>
                <w:rFonts w:eastAsia="Times New Roman" w:cs="Times New Roman"/>
                <w:sz w:val="24"/>
                <w:szCs w:val="24"/>
              </w:rPr>
              <w:t xml:space="preserve"> </w:t>
            </w:r>
          </w:p>
          <w:p w14:paraId="457338F8" w14:textId="77777777" w:rsidR="00F5416D" w:rsidRPr="00C35009" w:rsidRDefault="00F5416D" w:rsidP="004F378E">
            <w:pPr>
              <w:rPr>
                <w:rFonts w:cs="Arial"/>
              </w:rPr>
            </w:pPr>
          </w:p>
          <w:p w14:paraId="705D6DD7" w14:textId="77777777" w:rsidR="00F5416D" w:rsidRPr="00C35009" w:rsidRDefault="00F5416D" w:rsidP="004F378E">
            <w:pPr>
              <w:rPr>
                <w:rFonts w:cs="Arial"/>
              </w:rPr>
            </w:pPr>
            <w:r w:rsidRPr="00C35009">
              <w:rPr>
                <w:rFonts w:cs="Arial"/>
                <w:b/>
              </w:rPr>
              <w:t>IL EST PROPOSÉ PAR :</w:t>
            </w:r>
            <w:r w:rsidRPr="00C35009">
              <w:rPr>
                <w:rFonts w:cs="Arial"/>
              </w:rPr>
              <w:t xml:space="preserve">  …………………. </w:t>
            </w:r>
          </w:p>
          <w:p w14:paraId="4B4BB296" w14:textId="77777777" w:rsidR="00F5416D" w:rsidRPr="00C35009" w:rsidRDefault="00F5416D" w:rsidP="004F378E">
            <w:pPr>
              <w:rPr>
                <w:rFonts w:cs="Arial"/>
              </w:rPr>
            </w:pPr>
            <w:r w:rsidRPr="00C35009">
              <w:rPr>
                <w:rFonts w:cs="Arial"/>
                <w:b/>
              </w:rPr>
              <w:t xml:space="preserve">APPUYÉE </w:t>
            </w:r>
            <w:r>
              <w:rPr>
                <w:rFonts w:cs="Arial"/>
                <w:b/>
              </w:rPr>
              <w:t>PAR</w:t>
            </w:r>
            <w:r w:rsidRPr="00C35009">
              <w:rPr>
                <w:rFonts w:cs="Arial"/>
                <w:b/>
              </w:rPr>
              <w:t> :</w:t>
            </w:r>
            <w:r w:rsidRPr="00C35009">
              <w:rPr>
                <w:rFonts w:cs="Arial"/>
              </w:rPr>
              <w:t xml:space="preserve">  …………………. </w:t>
            </w:r>
          </w:p>
          <w:p w14:paraId="320F0A79" w14:textId="77777777" w:rsidR="00F5416D" w:rsidRPr="00C35009" w:rsidRDefault="00F5416D" w:rsidP="004F378E">
            <w:pPr>
              <w:rPr>
                <w:rFonts w:cs="Arial"/>
              </w:rPr>
            </w:pPr>
            <w:r w:rsidRPr="00C35009">
              <w:rPr>
                <w:rFonts w:cs="Arial"/>
              </w:rPr>
              <w:t>et adoptée à l'unanimité des conseillers (ères) présents (es) :</w:t>
            </w:r>
          </w:p>
          <w:p w14:paraId="06117F9B" w14:textId="77777777" w:rsidR="00F5416D" w:rsidRPr="004D1DA6" w:rsidRDefault="00F5416D" w:rsidP="004F378E">
            <w:pPr>
              <w:rPr>
                <w:rFonts w:cs="Arial"/>
              </w:rPr>
            </w:pPr>
          </w:p>
          <w:p w14:paraId="0CD1AD00" w14:textId="102BA409" w:rsidR="0042004A" w:rsidRPr="0042004A" w:rsidRDefault="0042004A" w:rsidP="0042004A">
            <w:pPr>
              <w:autoSpaceDE w:val="0"/>
              <w:autoSpaceDN w:val="0"/>
              <w:adjustRightInd w:val="0"/>
              <w:jc w:val="left"/>
              <w:rPr>
                <w:rFonts w:eastAsia="Times New Roman" w:cs="Arial"/>
                <w:color w:val="000000"/>
                <w:sz w:val="20"/>
                <w:szCs w:val="20"/>
                <w:lang w:eastAsia="fr-CA"/>
              </w:rPr>
            </w:pPr>
            <w:r w:rsidRPr="0042004A">
              <w:rPr>
                <w:rFonts w:eastAsia="Times New Roman" w:cs="Arial"/>
                <w:color w:val="000000"/>
                <w:sz w:val="24"/>
                <w:szCs w:val="24"/>
                <w:highlight w:val="yellow"/>
                <w:lang w:eastAsia="fr-CA"/>
              </w:rPr>
              <w:t xml:space="preserve">QUE soit acceptée la liste des comptes à payer du mois d'août 2025 pour une </w:t>
            </w:r>
            <w:r w:rsidRPr="00FE5317">
              <w:rPr>
                <w:rFonts w:eastAsia="Times New Roman" w:cs="Arial"/>
                <w:color w:val="000000"/>
                <w:sz w:val="24"/>
                <w:szCs w:val="24"/>
                <w:highlight w:val="yellow"/>
                <w:lang w:eastAsia="fr-CA"/>
              </w:rPr>
              <w:t>somme de</w:t>
            </w:r>
            <w:bookmarkStart w:id="0" w:name="_Hlk484606052"/>
            <w:r w:rsidRPr="00FE5317">
              <w:rPr>
                <w:rFonts w:eastAsia="Times New Roman" w:cs="Arial"/>
                <w:color w:val="000000"/>
                <w:sz w:val="24"/>
                <w:szCs w:val="24"/>
                <w:highlight w:val="yellow"/>
                <w:lang w:eastAsia="fr-CA"/>
              </w:rPr>
              <w:t xml:space="preserve"> </w:t>
            </w:r>
            <w:r w:rsidR="00FE5317" w:rsidRPr="00FE5317">
              <w:rPr>
                <w:rFonts w:eastAsia="Times New Roman" w:cs="Arial"/>
                <w:color w:val="000000"/>
                <w:sz w:val="24"/>
                <w:szCs w:val="24"/>
                <w:highlight w:val="yellow"/>
                <w:lang w:eastAsia="fr-CA"/>
              </w:rPr>
              <w:t xml:space="preserve">181 354.53 </w:t>
            </w:r>
            <w:r w:rsidRPr="00FE5317">
              <w:rPr>
                <w:rFonts w:eastAsia="Times New Roman" w:cs="Arial"/>
                <w:color w:val="000000"/>
                <w:sz w:val="24"/>
                <w:szCs w:val="24"/>
                <w:highlight w:val="yellow"/>
                <w:lang w:eastAsia="fr-CA"/>
              </w:rPr>
              <w:t xml:space="preserve">$ </w:t>
            </w:r>
            <w:bookmarkEnd w:id="0"/>
            <w:r w:rsidRPr="00FE5317">
              <w:rPr>
                <w:rFonts w:eastAsia="Times New Roman" w:cs="Arial"/>
                <w:color w:val="000000"/>
                <w:sz w:val="24"/>
                <w:szCs w:val="24"/>
                <w:highlight w:val="yellow"/>
                <w:lang w:eastAsia="fr-CA"/>
              </w:rPr>
              <w:t>et</w:t>
            </w:r>
            <w:r w:rsidRPr="0042004A">
              <w:rPr>
                <w:rFonts w:eastAsia="Times New Roman" w:cs="Arial"/>
                <w:color w:val="000000"/>
                <w:sz w:val="24"/>
                <w:szCs w:val="24"/>
                <w:highlight w:val="yellow"/>
                <w:lang w:eastAsia="fr-CA"/>
              </w:rPr>
              <w:t xml:space="preserve"> d’entériner les comptes payés durant ledit mois pour une somme de 7 730.01$.</w:t>
            </w:r>
          </w:p>
          <w:p w14:paraId="39845C1C" w14:textId="77777777" w:rsidR="00F5416D" w:rsidRPr="00C35009" w:rsidRDefault="00F5416D" w:rsidP="004F378E">
            <w:pPr>
              <w:rPr>
                <w:rFonts w:cs="Arial"/>
              </w:rPr>
            </w:pPr>
          </w:p>
        </w:tc>
      </w:tr>
    </w:tbl>
    <w:p w14:paraId="7F398791" w14:textId="77777777" w:rsidR="00F5416D" w:rsidRPr="000539EF" w:rsidRDefault="00F5416D">
      <w:pPr>
        <w:rPr>
          <w:rFonts w:cs="Arial"/>
        </w:rPr>
      </w:pPr>
    </w:p>
    <w:p w14:paraId="5D12B2FF" w14:textId="77777777" w:rsidR="00F5416D" w:rsidRPr="0066748E" w:rsidRDefault="00F5416D">
      <w:pPr>
        <w:rPr>
          <w:rFonts w:cs="Arial"/>
          <w:sz w:val="2"/>
          <w:szCs w:val="2"/>
        </w:rPr>
      </w:pPr>
    </w:p>
    <w:tbl>
      <w:tblPr>
        <w:tblStyle w:val="Grilledutableau"/>
        <w:tblW w:w="0" w:type="auto"/>
        <w:tblInd w:w="-2142" w:type="dxa"/>
        <w:tblBorders>
          <w:top w:val="nil"/>
          <w:left w:val="nil"/>
          <w:bottom w:val="nil"/>
          <w:right w:val="nil"/>
          <w:insideH w:val="nil"/>
          <w:insideV w:val="nil"/>
        </w:tblBorders>
        <w:tblLayout w:type="fixed"/>
        <w:tblLook w:val="04A0" w:firstRow="1" w:lastRow="0" w:firstColumn="1" w:lastColumn="0" w:noHBand="0" w:noVBand="1"/>
      </w:tblPr>
      <w:tblGrid>
        <w:gridCol w:w="2072"/>
        <w:gridCol w:w="8281"/>
      </w:tblGrid>
      <w:tr w:rsidR="005C607D" w14:paraId="6D739FD4" w14:textId="77777777" w:rsidTr="00DC714C">
        <w:tc>
          <w:tcPr>
            <w:tcW w:w="2072" w:type="dxa"/>
          </w:tcPr>
          <w:p w14:paraId="3169BB14" w14:textId="77777777" w:rsidR="00F5416D" w:rsidRPr="008F627D" w:rsidRDefault="00F5416D" w:rsidP="008F627D">
            <w:pPr>
              <w:ind w:right="342"/>
              <w:rPr>
                <w:rFonts w:cs="Arial"/>
                <w:b/>
              </w:rPr>
            </w:pPr>
          </w:p>
        </w:tc>
        <w:tc>
          <w:tcPr>
            <w:tcW w:w="8281" w:type="dxa"/>
          </w:tcPr>
          <w:p w14:paraId="403AAAF5" w14:textId="77777777" w:rsidR="00F5416D" w:rsidRPr="00C35009" w:rsidRDefault="00F5416D" w:rsidP="004F378E">
            <w:pPr>
              <w:ind w:left="-45"/>
              <w:rPr>
                <w:rFonts w:cs="Arial"/>
              </w:rPr>
            </w:pPr>
          </w:p>
          <w:tbl>
            <w:tblPr>
              <w:tblStyle w:val="Grilledutableau"/>
              <w:tblW w:w="8165" w:type="dxa"/>
              <w:tblBorders>
                <w:top w:val="nil"/>
                <w:left w:val="nil"/>
                <w:bottom w:val="nil"/>
                <w:right w:val="nil"/>
                <w:insideH w:val="nil"/>
                <w:insideV w:val="nil"/>
              </w:tblBorders>
              <w:tblLayout w:type="fixed"/>
              <w:tblCellMar>
                <w:left w:w="0" w:type="dxa"/>
                <w:right w:w="0" w:type="dxa"/>
              </w:tblCellMar>
              <w:tblLook w:val="0600" w:firstRow="0" w:lastRow="0" w:firstColumn="0" w:lastColumn="0" w:noHBand="1" w:noVBand="1"/>
            </w:tblPr>
            <w:tblGrid>
              <w:gridCol w:w="526"/>
              <w:gridCol w:w="7639"/>
            </w:tblGrid>
            <w:tr w:rsidR="005C607D" w14:paraId="32F35D41" w14:textId="77777777" w:rsidTr="00106569">
              <w:trPr>
                <w:cantSplit/>
              </w:trPr>
              <w:tc>
                <w:tcPr>
                  <w:tcW w:w="532" w:type="dxa"/>
                  <w:noWrap/>
                </w:tcPr>
                <w:p w14:paraId="25BD57CA" w14:textId="77777777" w:rsidR="00F5416D" w:rsidRPr="005D42BC" w:rsidRDefault="00F5416D" w:rsidP="00C56894">
                  <w:pPr>
                    <w:jc w:val="left"/>
                    <w:rPr>
                      <w:rFonts w:cs="Arial"/>
                      <w:b/>
                      <w:bCs/>
                      <w:sz w:val="24"/>
                      <w:szCs w:val="24"/>
                    </w:rPr>
                  </w:pPr>
                  <w:r w:rsidRPr="00C35009">
                    <w:rPr>
                      <w:rFonts w:cs="Arial"/>
                      <w:b/>
                      <w:bCs/>
                    </w:rPr>
                    <w:t>2.4.</w:t>
                  </w:r>
                </w:p>
              </w:tc>
              <w:tc>
                <w:tcPr>
                  <w:tcW w:w="7725" w:type="dxa"/>
                  <w:noWrap/>
                </w:tcPr>
                <w:p w14:paraId="6BDDB19A" w14:textId="77777777" w:rsidR="00F5416D" w:rsidRPr="00AB367F" w:rsidRDefault="00F5416D" w:rsidP="00F12B4D">
                  <w:pPr>
                    <w:rPr>
                      <w:rFonts w:cs="Arial"/>
                      <w:b/>
                      <w:bCs/>
                      <w:sz w:val="24"/>
                      <w:szCs w:val="24"/>
                      <w:highlight w:val="yellow"/>
                    </w:rPr>
                  </w:pPr>
                  <w:r w:rsidRPr="00AB367F">
                    <w:rPr>
                      <w:rFonts w:cs="Arial"/>
                      <w:b/>
                      <w:highlight w:val="yellow"/>
                      <w:u w:val="single"/>
                    </w:rPr>
                    <w:t>PREMIÈRE PÉRIODE DE QUESTIONS DU PUBLIC</w:t>
                  </w:r>
                </w:p>
              </w:tc>
            </w:tr>
          </w:tbl>
          <w:p w14:paraId="3D4D4747" w14:textId="77777777" w:rsidR="00F5416D" w:rsidRPr="00960B20" w:rsidRDefault="00F5416D" w:rsidP="00D95C19">
            <w:pPr>
              <w:rPr>
                <w:rFonts w:cs="Arial"/>
                <w:b/>
                <w:bCs/>
                <w:sz w:val="2"/>
                <w:szCs w:val="2"/>
              </w:rPr>
            </w:pPr>
          </w:p>
          <w:p w14:paraId="58B43F44" w14:textId="77777777" w:rsidR="00F5416D" w:rsidRPr="00C35009" w:rsidRDefault="00F5416D" w:rsidP="004F378E">
            <w:pPr>
              <w:rPr>
                <w:rFonts w:cs="Arial"/>
                <w:b/>
              </w:rPr>
            </w:pPr>
          </w:p>
          <w:p w14:paraId="15EBF0B1" w14:textId="77777777" w:rsidR="00F5416D" w:rsidRPr="00C35009" w:rsidRDefault="00F5416D" w:rsidP="004F378E">
            <w:pPr>
              <w:rPr>
                <w:rFonts w:cs="Arial"/>
              </w:rPr>
            </w:pPr>
          </w:p>
          <w:p w14:paraId="177D79BD" w14:textId="77777777" w:rsidR="005C607D" w:rsidRDefault="00F5416D">
            <w:pPr>
              <w:pStyle w:val="Normal70"/>
              <w:spacing w:line="0" w:lineRule="atLeast"/>
              <w:jc w:val="both"/>
              <w:rPr>
                <w:rFonts w:ascii="Times New Roman" w:eastAsia="Times New Roman" w:hAnsi="Times New Roman" w:cs="Times New Roman"/>
                <w:color w:val="auto"/>
                <w:szCs w:val="24"/>
              </w:rPr>
            </w:pPr>
            <w:r>
              <w:rPr>
                <w:rFonts w:eastAsia="Times New Roman" w:cs="Times New Roman"/>
                <w:sz w:val="24"/>
                <w:szCs w:val="24"/>
              </w:rPr>
              <w:t>Conformément à la loi, seules les questions faisant l’objet d’une décision du conseil municipal sont consignées au procès-verbal.</w:t>
            </w:r>
          </w:p>
          <w:p w14:paraId="43B40D6B" w14:textId="77777777" w:rsidR="00F5416D" w:rsidRPr="00C35009" w:rsidRDefault="00F5416D" w:rsidP="004F378E">
            <w:pPr>
              <w:rPr>
                <w:rFonts w:cs="Arial"/>
              </w:rPr>
            </w:pPr>
          </w:p>
        </w:tc>
      </w:tr>
    </w:tbl>
    <w:p w14:paraId="07C77FAE" w14:textId="77777777" w:rsidR="00F5416D" w:rsidRDefault="00F5416D">
      <w:pPr>
        <w:rPr>
          <w:rFonts w:cs="Arial"/>
        </w:rPr>
      </w:pPr>
    </w:p>
    <w:p w14:paraId="0B79ECD6" w14:textId="77777777" w:rsidR="00F5416D" w:rsidRPr="000539EF" w:rsidRDefault="00F5416D">
      <w:pPr>
        <w:rPr>
          <w:rFonts w:cs="Arial"/>
        </w:rPr>
      </w:pPr>
    </w:p>
    <w:p w14:paraId="5F7F912D" w14:textId="77777777" w:rsidR="00F5416D" w:rsidRPr="0066748E" w:rsidRDefault="00F5416D">
      <w:pPr>
        <w:rPr>
          <w:rFonts w:cs="Arial"/>
          <w:sz w:val="2"/>
          <w:szCs w:val="2"/>
        </w:rPr>
      </w:pPr>
    </w:p>
    <w:tbl>
      <w:tblPr>
        <w:tblStyle w:val="Grilledutableau"/>
        <w:tblW w:w="0" w:type="auto"/>
        <w:tblInd w:w="-2142" w:type="dxa"/>
        <w:tblBorders>
          <w:top w:val="nil"/>
          <w:left w:val="nil"/>
          <w:bottom w:val="nil"/>
          <w:right w:val="nil"/>
          <w:insideH w:val="nil"/>
          <w:insideV w:val="nil"/>
        </w:tblBorders>
        <w:tblLayout w:type="fixed"/>
        <w:tblLook w:val="04A0" w:firstRow="1" w:lastRow="0" w:firstColumn="1" w:lastColumn="0" w:noHBand="0" w:noVBand="1"/>
      </w:tblPr>
      <w:tblGrid>
        <w:gridCol w:w="2072"/>
        <w:gridCol w:w="8281"/>
      </w:tblGrid>
      <w:tr w:rsidR="005C607D" w14:paraId="63E30582" w14:textId="77777777" w:rsidTr="00DC714C">
        <w:tc>
          <w:tcPr>
            <w:tcW w:w="2072" w:type="dxa"/>
          </w:tcPr>
          <w:p w14:paraId="3BF15778" w14:textId="77777777" w:rsidR="00F5416D" w:rsidRPr="008F627D" w:rsidRDefault="00F5416D" w:rsidP="008F627D">
            <w:pPr>
              <w:ind w:right="342"/>
              <w:rPr>
                <w:rFonts w:cs="Arial"/>
                <w:b/>
              </w:rPr>
            </w:pPr>
          </w:p>
        </w:tc>
        <w:tc>
          <w:tcPr>
            <w:tcW w:w="8281" w:type="dxa"/>
          </w:tcPr>
          <w:p w14:paraId="34B5748E" w14:textId="77777777" w:rsidR="00F5416D" w:rsidRPr="00C35009" w:rsidRDefault="00F5416D" w:rsidP="004F378E">
            <w:pPr>
              <w:ind w:left="-45"/>
              <w:rPr>
                <w:rFonts w:cs="Arial"/>
              </w:rPr>
            </w:pPr>
          </w:p>
          <w:tbl>
            <w:tblPr>
              <w:tblStyle w:val="Grilledutableau"/>
              <w:tblW w:w="8165" w:type="dxa"/>
              <w:tblBorders>
                <w:top w:val="nil"/>
                <w:left w:val="nil"/>
                <w:bottom w:val="nil"/>
                <w:right w:val="nil"/>
                <w:insideH w:val="nil"/>
                <w:insideV w:val="nil"/>
              </w:tblBorders>
              <w:tblLayout w:type="fixed"/>
              <w:tblCellMar>
                <w:left w:w="0" w:type="dxa"/>
                <w:right w:w="0" w:type="dxa"/>
              </w:tblCellMar>
              <w:tblLook w:val="0600" w:firstRow="0" w:lastRow="0" w:firstColumn="0" w:lastColumn="0" w:noHBand="1" w:noVBand="1"/>
            </w:tblPr>
            <w:tblGrid>
              <w:gridCol w:w="526"/>
              <w:gridCol w:w="7639"/>
            </w:tblGrid>
            <w:tr w:rsidR="005C607D" w:rsidRPr="0002101E" w14:paraId="327160EC" w14:textId="77777777" w:rsidTr="00106569">
              <w:trPr>
                <w:cantSplit/>
              </w:trPr>
              <w:tc>
                <w:tcPr>
                  <w:tcW w:w="532" w:type="dxa"/>
                  <w:noWrap/>
                </w:tcPr>
                <w:p w14:paraId="30453CE2" w14:textId="77777777" w:rsidR="00F5416D" w:rsidRPr="0002101E" w:rsidRDefault="00F5416D" w:rsidP="00C56894">
                  <w:pPr>
                    <w:jc w:val="left"/>
                    <w:rPr>
                      <w:rFonts w:cs="Arial"/>
                      <w:b/>
                      <w:bCs/>
                      <w:sz w:val="24"/>
                      <w:szCs w:val="24"/>
                    </w:rPr>
                  </w:pPr>
                  <w:r w:rsidRPr="0002101E">
                    <w:rPr>
                      <w:rFonts w:cs="Arial"/>
                      <w:b/>
                      <w:bCs/>
                      <w:sz w:val="24"/>
                      <w:szCs w:val="24"/>
                    </w:rPr>
                    <w:t>2.5.</w:t>
                  </w:r>
                </w:p>
              </w:tc>
              <w:tc>
                <w:tcPr>
                  <w:tcW w:w="7725" w:type="dxa"/>
                  <w:noWrap/>
                </w:tcPr>
                <w:p w14:paraId="3209104D" w14:textId="77777777" w:rsidR="00F5416D" w:rsidRPr="0002101E" w:rsidRDefault="00F5416D" w:rsidP="00F12B4D">
                  <w:pPr>
                    <w:rPr>
                      <w:rFonts w:cs="Arial"/>
                      <w:b/>
                      <w:sz w:val="24"/>
                      <w:szCs w:val="24"/>
                      <w:highlight w:val="yellow"/>
                      <w:u w:val="single"/>
                    </w:rPr>
                  </w:pPr>
                  <w:r w:rsidRPr="0002101E">
                    <w:rPr>
                      <w:rFonts w:cs="Arial"/>
                      <w:b/>
                      <w:sz w:val="24"/>
                      <w:szCs w:val="24"/>
                      <w:highlight w:val="yellow"/>
                      <w:u w:val="single"/>
                    </w:rPr>
                    <w:t>LA SEMAINE QUÉBÉCOISE DE RÉDUCTION DES DÉCHETS 2025 — PROCLAMATION</w:t>
                  </w:r>
                </w:p>
                <w:p w14:paraId="6B3D8703" w14:textId="77777777" w:rsidR="00AB367F" w:rsidRPr="0002101E" w:rsidRDefault="00AB367F" w:rsidP="00F12B4D">
                  <w:pPr>
                    <w:rPr>
                      <w:rFonts w:cs="Arial"/>
                      <w:b/>
                      <w:bCs/>
                      <w:sz w:val="24"/>
                      <w:szCs w:val="24"/>
                      <w:highlight w:val="yellow"/>
                    </w:rPr>
                  </w:pPr>
                </w:p>
              </w:tc>
            </w:tr>
          </w:tbl>
          <w:p w14:paraId="42A007B0" w14:textId="77777777" w:rsidR="00F5416D" w:rsidRPr="0002101E" w:rsidRDefault="00F5416D" w:rsidP="00D95C19">
            <w:pPr>
              <w:rPr>
                <w:rFonts w:cs="Arial"/>
                <w:b/>
                <w:bCs/>
                <w:sz w:val="24"/>
                <w:szCs w:val="24"/>
              </w:rPr>
            </w:pPr>
          </w:p>
          <w:p w14:paraId="49EF39EB" w14:textId="795E4E8A" w:rsidR="00AB367F" w:rsidRPr="0002101E" w:rsidRDefault="00AB367F" w:rsidP="00AB367F">
            <w:pPr>
              <w:rPr>
                <w:rFonts w:cs="Arial"/>
                <w:bCs/>
                <w:sz w:val="24"/>
                <w:szCs w:val="24"/>
              </w:rPr>
            </w:pPr>
            <w:r w:rsidRPr="0002101E">
              <w:rPr>
                <w:rFonts w:cs="Arial"/>
                <w:bCs/>
                <w:sz w:val="24"/>
                <w:szCs w:val="24"/>
                <w:highlight w:val="yellow"/>
              </w:rPr>
              <w:t>CONSIDÉRANT QUE l’édition 2025 de « La Semaine québécoise de réduction des déchets” se déroulera cette année du 20 au 26 octobre sous le thème « Consommer moins, mais mieux »;</w:t>
            </w:r>
          </w:p>
          <w:p w14:paraId="779CB2CA" w14:textId="77777777" w:rsidR="00AB367F" w:rsidRPr="0002101E" w:rsidRDefault="00AB367F" w:rsidP="00AB367F">
            <w:pPr>
              <w:rPr>
                <w:rFonts w:cs="Arial"/>
                <w:bCs/>
                <w:sz w:val="24"/>
                <w:szCs w:val="24"/>
              </w:rPr>
            </w:pPr>
          </w:p>
          <w:p w14:paraId="798DB978" w14:textId="77777777" w:rsidR="00AB367F" w:rsidRPr="0002101E" w:rsidRDefault="00AB367F" w:rsidP="00AB367F">
            <w:pPr>
              <w:rPr>
                <w:rFonts w:cs="Arial"/>
                <w:bCs/>
                <w:sz w:val="24"/>
                <w:szCs w:val="24"/>
              </w:rPr>
            </w:pPr>
            <w:r w:rsidRPr="0002101E">
              <w:rPr>
                <w:rFonts w:cs="Arial"/>
                <w:bCs/>
                <w:sz w:val="24"/>
                <w:szCs w:val="24"/>
                <w:highlight w:val="yellow"/>
              </w:rPr>
              <w:t>CONSIDÉRANT QUE la Municipalité d'Upton juge opportun de profiter de cette semaine pour promouvoir l’importance de réduire la quantité de matières résiduelles dirigées vers l’enfouissement et ainsi favoriser des alternatives écologiques s’inspirant des 3RVE, soit : la Réduction à la source, le Réemploi, le Recyclage, la Valorisation et l’Élimination des seuls résidus ultimes avec lesquels on ne peut rien faire d’autre pour l’instant;</w:t>
            </w:r>
          </w:p>
          <w:p w14:paraId="122A303C" w14:textId="77777777" w:rsidR="00AB367F" w:rsidRPr="0002101E" w:rsidRDefault="00AB367F" w:rsidP="00AB367F">
            <w:pPr>
              <w:rPr>
                <w:rFonts w:cs="Arial"/>
                <w:bCs/>
                <w:sz w:val="24"/>
                <w:szCs w:val="24"/>
              </w:rPr>
            </w:pPr>
          </w:p>
          <w:p w14:paraId="4D112D46" w14:textId="77777777" w:rsidR="00AB367F" w:rsidRPr="0002101E" w:rsidRDefault="00AB367F" w:rsidP="00AB367F">
            <w:pPr>
              <w:rPr>
                <w:rFonts w:cs="Arial"/>
                <w:bCs/>
                <w:sz w:val="24"/>
                <w:szCs w:val="24"/>
              </w:rPr>
            </w:pPr>
            <w:r w:rsidRPr="0002101E">
              <w:rPr>
                <w:rFonts w:cs="Arial"/>
                <w:bCs/>
                <w:sz w:val="24"/>
                <w:szCs w:val="24"/>
              </w:rPr>
              <w:t>CONSIDÉRANT QU’il est primordial de sensibiliser et d’informer toute la population sur l’importance de poser des gestes simples qui, collectivement, contribuent à réduire significativement la quantité de matières résiduelles dirigées vers l’enfouissement;</w:t>
            </w:r>
          </w:p>
          <w:p w14:paraId="1053CF7F" w14:textId="52002704" w:rsidR="00F5416D" w:rsidRDefault="00F5416D" w:rsidP="004F378E">
            <w:pPr>
              <w:rPr>
                <w:rFonts w:cs="Arial"/>
                <w:b/>
              </w:rPr>
            </w:pPr>
          </w:p>
          <w:p w14:paraId="0A5452D7" w14:textId="77777777" w:rsidR="00AB367F" w:rsidRPr="00C35009" w:rsidRDefault="00AB367F" w:rsidP="004F378E">
            <w:pPr>
              <w:rPr>
                <w:rFonts w:cs="Arial"/>
                <w:b/>
              </w:rPr>
            </w:pPr>
          </w:p>
          <w:p w14:paraId="7A4BE578" w14:textId="77777777" w:rsidR="00F5416D" w:rsidRPr="00C35009" w:rsidRDefault="00F5416D" w:rsidP="004F378E">
            <w:pPr>
              <w:rPr>
                <w:rFonts w:cs="Arial"/>
              </w:rPr>
            </w:pPr>
            <w:r w:rsidRPr="00C35009">
              <w:rPr>
                <w:rFonts w:cs="Arial"/>
                <w:b/>
              </w:rPr>
              <w:t>IL EST PROPOSÉ PAR :</w:t>
            </w:r>
            <w:r w:rsidRPr="00C35009">
              <w:rPr>
                <w:rFonts w:cs="Arial"/>
              </w:rPr>
              <w:t xml:space="preserve">  …………………. </w:t>
            </w:r>
          </w:p>
          <w:p w14:paraId="4CAF1E7C" w14:textId="77777777" w:rsidR="00F5416D" w:rsidRPr="00C35009" w:rsidRDefault="00F5416D" w:rsidP="004F378E">
            <w:pPr>
              <w:rPr>
                <w:rFonts w:cs="Arial"/>
              </w:rPr>
            </w:pPr>
            <w:r w:rsidRPr="00C35009">
              <w:rPr>
                <w:rFonts w:cs="Arial"/>
                <w:b/>
              </w:rPr>
              <w:lastRenderedPageBreak/>
              <w:t xml:space="preserve">APPUYÉE </w:t>
            </w:r>
            <w:r>
              <w:rPr>
                <w:rFonts w:cs="Arial"/>
                <w:b/>
              </w:rPr>
              <w:t>PAR</w:t>
            </w:r>
            <w:r w:rsidRPr="00C35009">
              <w:rPr>
                <w:rFonts w:cs="Arial"/>
                <w:b/>
              </w:rPr>
              <w:t> :</w:t>
            </w:r>
            <w:r w:rsidRPr="00C35009">
              <w:rPr>
                <w:rFonts w:cs="Arial"/>
              </w:rPr>
              <w:t xml:space="preserve">  …………………. </w:t>
            </w:r>
          </w:p>
          <w:p w14:paraId="7531587B" w14:textId="77777777" w:rsidR="00F5416D" w:rsidRPr="00C35009" w:rsidRDefault="00F5416D" w:rsidP="004F378E">
            <w:pPr>
              <w:rPr>
                <w:rFonts w:cs="Arial"/>
              </w:rPr>
            </w:pPr>
            <w:r w:rsidRPr="00C35009">
              <w:rPr>
                <w:rFonts w:cs="Arial"/>
              </w:rPr>
              <w:t>et adoptée à l'unanimité des conseillers (ères) présents (es) :</w:t>
            </w:r>
          </w:p>
          <w:p w14:paraId="011C53EF" w14:textId="77777777" w:rsidR="00F5416D" w:rsidRPr="004D1DA6" w:rsidRDefault="00F5416D" w:rsidP="004F378E">
            <w:pPr>
              <w:rPr>
                <w:rFonts w:cs="Arial"/>
              </w:rPr>
            </w:pPr>
          </w:p>
          <w:p w14:paraId="36CCA502" w14:textId="75ABF0BF" w:rsidR="00F5416D" w:rsidRPr="00C35009" w:rsidRDefault="00F5416D" w:rsidP="004F378E">
            <w:pPr>
              <w:rPr>
                <w:rFonts w:cs="Arial"/>
              </w:rPr>
            </w:pPr>
            <w:r w:rsidRPr="00AB367F">
              <w:rPr>
                <w:rFonts w:eastAsia="Times New Roman" w:cs="Times New Roman"/>
                <w:sz w:val="24"/>
                <w:szCs w:val="24"/>
                <w:highlight w:val="yellow"/>
              </w:rPr>
              <w:t>Q</w:t>
            </w:r>
            <w:r w:rsidR="00AB367F" w:rsidRPr="00AB367F">
              <w:rPr>
                <w:rFonts w:eastAsia="Times New Roman" w:cs="Times New Roman"/>
                <w:sz w:val="24"/>
                <w:szCs w:val="24"/>
                <w:highlight w:val="yellow"/>
              </w:rPr>
              <w:t>UE</w:t>
            </w:r>
            <w:r w:rsidRPr="00AB367F">
              <w:rPr>
                <w:rFonts w:eastAsia="Times New Roman" w:cs="Times New Roman"/>
                <w:sz w:val="24"/>
                <w:szCs w:val="24"/>
                <w:highlight w:val="yellow"/>
              </w:rPr>
              <w:t xml:space="preserve"> le conseil de la </w:t>
            </w:r>
            <w:r w:rsidRPr="00AB367F">
              <w:rPr>
                <w:rFonts w:eastAsia="Times New Roman" w:cs="Times New Roman"/>
                <w:i/>
                <w:sz w:val="24"/>
                <w:szCs w:val="24"/>
                <w:highlight w:val="yellow"/>
              </w:rPr>
              <w:t xml:space="preserve">Municipalité d'Upton </w:t>
            </w:r>
            <w:r w:rsidRPr="00AB367F">
              <w:rPr>
                <w:rFonts w:eastAsia="Times New Roman" w:cs="Times New Roman"/>
                <w:sz w:val="24"/>
                <w:szCs w:val="24"/>
                <w:highlight w:val="yellow"/>
              </w:rPr>
              <w:t>proclame la semaine du 20 au 26 octobre 2025</w:t>
            </w:r>
            <w:r>
              <w:rPr>
                <w:rFonts w:eastAsia="Times New Roman" w:cs="Times New Roman"/>
                <w:sz w:val="24"/>
                <w:szCs w:val="24"/>
              </w:rPr>
              <w:t xml:space="preserve"> </w:t>
            </w:r>
          </w:p>
        </w:tc>
      </w:tr>
    </w:tbl>
    <w:p w14:paraId="175731FB" w14:textId="77777777" w:rsidR="00F5416D" w:rsidRDefault="00F5416D">
      <w:pPr>
        <w:rPr>
          <w:rFonts w:cs="Arial"/>
        </w:rPr>
      </w:pPr>
    </w:p>
    <w:p w14:paraId="0725374A" w14:textId="77777777" w:rsidR="00F5416D" w:rsidRPr="000539EF" w:rsidRDefault="00F5416D">
      <w:pPr>
        <w:rPr>
          <w:rFonts w:cs="Arial"/>
        </w:rPr>
      </w:pPr>
    </w:p>
    <w:p w14:paraId="39C6C1D6" w14:textId="77777777" w:rsidR="00F5416D" w:rsidRPr="0066748E" w:rsidRDefault="00F5416D">
      <w:pPr>
        <w:rPr>
          <w:rFonts w:cs="Arial"/>
          <w:sz w:val="2"/>
          <w:szCs w:val="2"/>
        </w:rPr>
      </w:pPr>
    </w:p>
    <w:tbl>
      <w:tblPr>
        <w:tblStyle w:val="Grilledutableau"/>
        <w:tblW w:w="0" w:type="auto"/>
        <w:tblInd w:w="-2142" w:type="dxa"/>
        <w:tblBorders>
          <w:top w:val="nil"/>
          <w:left w:val="nil"/>
          <w:bottom w:val="nil"/>
          <w:right w:val="nil"/>
          <w:insideH w:val="nil"/>
          <w:insideV w:val="nil"/>
        </w:tblBorders>
        <w:tblLayout w:type="fixed"/>
        <w:tblLook w:val="04A0" w:firstRow="1" w:lastRow="0" w:firstColumn="1" w:lastColumn="0" w:noHBand="0" w:noVBand="1"/>
      </w:tblPr>
      <w:tblGrid>
        <w:gridCol w:w="2072"/>
        <w:gridCol w:w="8281"/>
      </w:tblGrid>
      <w:tr w:rsidR="005C607D" w:rsidRPr="00AB367F" w14:paraId="0F1F6032" w14:textId="77777777" w:rsidTr="00DC714C">
        <w:tc>
          <w:tcPr>
            <w:tcW w:w="2072" w:type="dxa"/>
          </w:tcPr>
          <w:p w14:paraId="1907122D" w14:textId="77777777" w:rsidR="00F5416D" w:rsidRPr="00AB367F" w:rsidRDefault="00F5416D" w:rsidP="008F627D">
            <w:pPr>
              <w:ind w:right="342"/>
              <w:rPr>
                <w:rFonts w:cs="Arial"/>
                <w:b/>
              </w:rPr>
            </w:pPr>
          </w:p>
        </w:tc>
        <w:tc>
          <w:tcPr>
            <w:tcW w:w="8281" w:type="dxa"/>
          </w:tcPr>
          <w:p w14:paraId="3F50FD3F" w14:textId="77777777" w:rsidR="00F5416D" w:rsidRPr="00AB367F" w:rsidRDefault="00F5416D" w:rsidP="004F378E">
            <w:pPr>
              <w:ind w:left="-45"/>
              <w:rPr>
                <w:rFonts w:cs="Arial"/>
              </w:rPr>
            </w:pPr>
          </w:p>
          <w:tbl>
            <w:tblPr>
              <w:tblStyle w:val="Grilledutableau"/>
              <w:tblW w:w="8165" w:type="dxa"/>
              <w:tblBorders>
                <w:top w:val="nil"/>
                <w:left w:val="nil"/>
                <w:bottom w:val="nil"/>
                <w:right w:val="nil"/>
                <w:insideH w:val="nil"/>
                <w:insideV w:val="nil"/>
              </w:tblBorders>
              <w:tblLayout w:type="fixed"/>
              <w:tblCellMar>
                <w:left w:w="0" w:type="dxa"/>
                <w:right w:w="0" w:type="dxa"/>
              </w:tblCellMar>
              <w:tblLook w:val="0600" w:firstRow="0" w:lastRow="0" w:firstColumn="0" w:lastColumn="0" w:noHBand="1" w:noVBand="1"/>
            </w:tblPr>
            <w:tblGrid>
              <w:gridCol w:w="526"/>
              <w:gridCol w:w="7639"/>
            </w:tblGrid>
            <w:tr w:rsidR="005C607D" w:rsidRPr="00AB367F" w14:paraId="0911F294" w14:textId="77777777" w:rsidTr="00106569">
              <w:trPr>
                <w:cantSplit/>
              </w:trPr>
              <w:tc>
                <w:tcPr>
                  <w:tcW w:w="532" w:type="dxa"/>
                  <w:noWrap/>
                </w:tcPr>
                <w:p w14:paraId="21103CDF" w14:textId="77777777" w:rsidR="00F5416D" w:rsidRPr="00AB367F" w:rsidRDefault="00F5416D" w:rsidP="00C56894">
                  <w:pPr>
                    <w:jc w:val="left"/>
                    <w:rPr>
                      <w:rFonts w:cs="Arial"/>
                      <w:b/>
                      <w:bCs/>
                      <w:sz w:val="24"/>
                      <w:szCs w:val="24"/>
                    </w:rPr>
                  </w:pPr>
                  <w:r w:rsidRPr="00AB367F">
                    <w:rPr>
                      <w:rFonts w:cs="Arial"/>
                      <w:b/>
                      <w:bCs/>
                    </w:rPr>
                    <w:t>2.6.</w:t>
                  </w:r>
                </w:p>
              </w:tc>
              <w:tc>
                <w:tcPr>
                  <w:tcW w:w="7725" w:type="dxa"/>
                  <w:noWrap/>
                </w:tcPr>
                <w:p w14:paraId="06FBE878" w14:textId="77777777" w:rsidR="00F5416D" w:rsidRPr="00AB367F" w:rsidRDefault="00F5416D" w:rsidP="00F12B4D">
                  <w:pPr>
                    <w:rPr>
                      <w:rFonts w:cs="Arial"/>
                      <w:b/>
                      <w:bCs/>
                      <w:sz w:val="24"/>
                      <w:szCs w:val="24"/>
                      <w:highlight w:val="yellow"/>
                    </w:rPr>
                  </w:pPr>
                  <w:r w:rsidRPr="00AB367F">
                    <w:rPr>
                      <w:rFonts w:cs="Arial"/>
                      <w:b/>
                      <w:highlight w:val="yellow"/>
                      <w:u w:val="single"/>
                    </w:rPr>
                    <w:t>ADOPTION - RÉGLEMENT NUMÉRO 2025-398 RELATIF AUX DROITS SUR LES MUTATIONS IMMOBILIÈRES</w:t>
                  </w:r>
                </w:p>
              </w:tc>
            </w:tr>
          </w:tbl>
          <w:p w14:paraId="1093C6F9" w14:textId="77777777" w:rsidR="00F5416D" w:rsidRPr="00AB367F" w:rsidRDefault="00F5416D" w:rsidP="00D95C19">
            <w:pPr>
              <w:rPr>
                <w:rFonts w:cs="Arial"/>
                <w:b/>
                <w:bCs/>
                <w:sz w:val="2"/>
                <w:szCs w:val="2"/>
              </w:rPr>
            </w:pPr>
          </w:p>
          <w:p w14:paraId="10450292" w14:textId="77777777" w:rsidR="00F5416D" w:rsidRPr="00AB367F" w:rsidRDefault="00F5416D" w:rsidP="004F378E">
            <w:pPr>
              <w:rPr>
                <w:rFonts w:cs="Arial"/>
                <w:b/>
              </w:rPr>
            </w:pPr>
          </w:p>
          <w:p w14:paraId="428052C9" w14:textId="77777777" w:rsidR="00F5416D" w:rsidRPr="00AB367F" w:rsidRDefault="00F5416D" w:rsidP="004F378E">
            <w:pPr>
              <w:rPr>
                <w:rFonts w:cs="Arial"/>
              </w:rPr>
            </w:pPr>
          </w:p>
          <w:p w14:paraId="4FF4C841" w14:textId="77777777" w:rsidR="005C607D" w:rsidRPr="00AB367F" w:rsidRDefault="00F5416D">
            <w:pPr>
              <w:pStyle w:val="Normal11"/>
              <w:spacing w:line="0" w:lineRule="atLeast"/>
              <w:ind w:right="63"/>
              <w:jc w:val="both"/>
              <w:rPr>
                <w:rFonts w:eastAsia="Times New Roman" w:cs="Arial"/>
                <w:color w:val="auto"/>
                <w:sz w:val="24"/>
                <w:szCs w:val="24"/>
              </w:rPr>
            </w:pPr>
            <w:r w:rsidRPr="00AB367F">
              <w:rPr>
                <w:rFonts w:eastAsia="Times New Roman" w:cs="Arial"/>
                <w:sz w:val="24"/>
                <w:szCs w:val="24"/>
                <w:highlight w:val="yellow"/>
              </w:rPr>
              <w:t>ATTENDU QU’en vertu de l’article 2 de la Loi concernant les droits sur les mutations immobilières (RLRQ c. D-15.1), une municipalité doit percevoir un droit sur le transfert de tout immeuble situé sur son territoire ;</w:t>
            </w:r>
          </w:p>
          <w:p w14:paraId="7CB33A47" w14:textId="77777777" w:rsidR="005C607D" w:rsidRPr="00AB367F" w:rsidRDefault="005C607D">
            <w:pPr>
              <w:pStyle w:val="Corpsdetexte"/>
              <w:spacing w:line="0" w:lineRule="atLeast"/>
              <w:ind w:left="851"/>
              <w:rPr>
                <w:rFonts w:ascii="Arial" w:eastAsia="Times New Roman" w:hAnsi="Arial" w:cs="Arial"/>
                <w:color w:val="auto"/>
                <w:sz w:val="24"/>
                <w:szCs w:val="24"/>
              </w:rPr>
            </w:pPr>
          </w:p>
          <w:p w14:paraId="02CFBFBD" w14:textId="77777777" w:rsidR="005C607D" w:rsidRPr="00AB367F" w:rsidRDefault="00F5416D">
            <w:pPr>
              <w:pStyle w:val="Corpsdetexte"/>
              <w:spacing w:line="252" w:lineRule="exact"/>
              <w:jc w:val="both"/>
              <w:rPr>
                <w:rFonts w:ascii="Arial" w:eastAsia="Times New Roman" w:hAnsi="Arial" w:cs="Arial"/>
                <w:color w:val="auto"/>
                <w:sz w:val="24"/>
                <w:szCs w:val="24"/>
              </w:rPr>
            </w:pPr>
            <w:r w:rsidRPr="00AB367F">
              <w:rPr>
                <w:rFonts w:ascii="Arial" w:eastAsia="Times New Roman" w:hAnsi="Arial" w:cs="Arial"/>
                <w:sz w:val="24"/>
                <w:szCs w:val="24"/>
                <w:highlight w:val="yellow"/>
              </w:rPr>
              <w:t>ATTENDU QU’une municipalité peut, par règlement, fixer un taux de mutation supérieur à celui prévu audit article, et ce, pourtout tranche de la base d’imposition qui excède 500 000 $ ;</w:t>
            </w:r>
          </w:p>
          <w:p w14:paraId="76FB7891" w14:textId="77777777" w:rsidR="005C607D" w:rsidRPr="00AB367F" w:rsidRDefault="00F5416D">
            <w:pPr>
              <w:pStyle w:val="Corpsdetexte"/>
              <w:spacing w:before="251" w:line="0" w:lineRule="atLeast"/>
              <w:ind w:right="63"/>
              <w:jc w:val="both"/>
              <w:rPr>
                <w:rFonts w:ascii="Arial" w:eastAsia="Times New Roman" w:hAnsi="Arial" w:cs="Arial"/>
                <w:color w:val="auto"/>
                <w:sz w:val="24"/>
                <w:szCs w:val="24"/>
              </w:rPr>
            </w:pPr>
            <w:r w:rsidRPr="00AB367F">
              <w:rPr>
                <w:rFonts w:ascii="Arial" w:eastAsia="Times New Roman" w:hAnsi="Arial" w:cs="Arial"/>
                <w:sz w:val="24"/>
                <w:szCs w:val="24"/>
              </w:rPr>
              <w:t>ATTENDU QU’en vertu de l’article 17 de la Loi, une municipalité peut, par règlement, prévoir qu’un droit supplétif au droit de mutation doit lui être payé dans tous les cas où survient le transfert d’un immeuble situé sur son territoire et où une exonération la prive du paiement du droit de mutation à l’égard de ce transfert ;</w:t>
            </w:r>
          </w:p>
          <w:p w14:paraId="284D5AC0" w14:textId="77777777" w:rsidR="005C607D" w:rsidRPr="00AB367F" w:rsidRDefault="00F5416D">
            <w:pPr>
              <w:pStyle w:val="Normal11"/>
              <w:spacing w:before="252" w:line="0" w:lineRule="atLeast"/>
              <w:ind w:right="63"/>
              <w:jc w:val="both"/>
              <w:rPr>
                <w:rFonts w:eastAsia="Times New Roman" w:cs="Arial"/>
                <w:color w:val="auto"/>
                <w:sz w:val="24"/>
                <w:szCs w:val="24"/>
              </w:rPr>
            </w:pPr>
            <w:r w:rsidRPr="00AB367F">
              <w:rPr>
                <w:rFonts w:eastAsia="Times New Roman" w:cs="Arial"/>
                <w:sz w:val="24"/>
                <w:szCs w:val="24"/>
              </w:rPr>
              <w:t>ATTENDU l’adoption du projet de loi 39 modifiant la Loi concernant les droits sur les mutations immobilières permettant l'étalement du paiement du droit sur les mutations immobilières ;</w:t>
            </w:r>
          </w:p>
          <w:p w14:paraId="3A9F3CE9" w14:textId="77777777" w:rsidR="005C607D" w:rsidRPr="00AB367F" w:rsidRDefault="005C607D">
            <w:pPr>
              <w:pStyle w:val="Normal11"/>
              <w:tabs>
                <w:tab w:val="left" w:pos="-720"/>
              </w:tabs>
              <w:suppressAutoHyphens/>
              <w:spacing w:line="288" w:lineRule="auto"/>
              <w:ind w:left="851"/>
              <w:jc w:val="both"/>
              <w:rPr>
                <w:rFonts w:eastAsia="Times New Roman" w:cs="Arial"/>
                <w:color w:val="auto"/>
                <w:sz w:val="24"/>
                <w:szCs w:val="24"/>
              </w:rPr>
            </w:pPr>
          </w:p>
          <w:p w14:paraId="09F0833A" w14:textId="46CFB60F" w:rsidR="005C607D" w:rsidRPr="00AB367F" w:rsidRDefault="00F5416D">
            <w:pPr>
              <w:pStyle w:val="Normal11"/>
              <w:spacing w:line="0" w:lineRule="atLeast"/>
              <w:jc w:val="both"/>
              <w:rPr>
                <w:rFonts w:eastAsia="Times New Roman" w:cs="Arial"/>
                <w:color w:val="auto"/>
                <w:sz w:val="24"/>
                <w:szCs w:val="24"/>
              </w:rPr>
            </w:pPr>
            <w:r w:rsidRPr="00AB367F">
              <w:rPr>
                <w:rFonts w:eastAsia="Times New Roman" w:cs="Arial"/>
                <w:sz w:val="24"/>
                <w:szCs w:val="24"/>
                <w:highlight w:val="yellow"/>
              </w:rPr>
              <w:t>ATTENDU QU</w:t>
            </w:r>
            <w:r w:rsidRPr="00AB367F">
              <w:rPr>
                <w:rFonts w:eastAsia="Times New Roman" w:cs="Arial"/>
                <w:b/>
                <w:sz w:val="24"/>
                <w:szCs w:val="24"/>
                <w:highlight w:val="yellow"/>
              </w:rPr>
              <w:t>’</w:t>
            </w:r>
            <w:r w:rsidRPr="00AB367F">
              <w:rPr>
                <w:rFonts w:eastAsia="Times New Roman" w:cs="Arial"/>
                <w:sz w:val="24"/>
                <w:szCs w:val="24"/>
                <w:highlight w:val="yellow"/>
              </w:rPr>
              <w:t xml:space="preserve">un avis de motion du présent règlement a été dûment donné lors de la séance spéciale du conseil du 26 </w:t>
            </w:r>
            <w:r w:rsidR="00F141EA" w:rsidRPr="00AB367F">
              <w:rPr>
                <w:rFonts w:eastAsia="Times New Roman" w:cs="Times New Roman"/>
                <w:sz w:val="24"/>
                <w:szCs w:val="24"/>
                <w:highlight w:val="yellow"/>
              </w:rPr>
              <w:t>août</w:t>
            </w:r>
            <w:r w:rsidR="00F141EA" w:rsidRPr="00AB367F">
              <w:rPr>
                <w:rFonts w:eastAsia="Times New Roman" w:cs="Arial"/>
                <w:sz w:val="24"/>
                <w:szCs w:val="24"/>
                <w:highlight w:val="yellow"/>
              </w:rPr>
              <w:t xml:space="preserve"> 2025</w:t>
            </w:r>
            <w:r w:rsidRPr="00AB367F">
              <w:rPr>
                <w:rFonts w:eastAsia="Times New Roman" w:cs="Arial"/>
                <w:sz w:val="24"/>
                <w:szCs w:val="24"/>
                <w:highlight w:val="yellow"/>
              </w:rPr>
              <w:t>;</w:t>
            </w:r>
          </w:p>
          <w:p w14:paraId="6AE6ED9B" w14:textId="77777777" w:rsidR="00F5416D" w:rsidRPr="00AB367F" w:rsidRDefault="00F5416D" w:rsidP="004F378E">
            <w:pPr>
              <w:rPr>
                <w:rFonts w:cs="Arial"/>
              </w:rPr>
            </w:pPr>
          </w:p>
          <w:p w14:paraId="38365396" w14:textId="77777777" w:rsidR="00F5416D" w:rsidRPr="00AB367F" w:rsidRDefault="00F5416D" w:rsidP="004F378E">
            <w:pPr>
              <w:rPr>
                <w:rFonts w:cs="Arial"/>
              </w:rPr>
            </w:pPr>
            <w:r w:rsidRPr="00AB367F">
              <w:rPr>
                <w:rFonts w:cs="Arial"/>
                <w:b/>
              </w:rPr>
              <w:t>IL EST PROPOSÉ PAR :</w:t>
            </w:r>
            <w:r w:rsidRPr="00AB367F">
              <w:rPr>
                <w:rFonts w:cs="Arial"/>
              </w:rPr>
              <w:t xml:space="preserve">  …………………. </w:t>
            </w:r>
          </w:p>
          <w:p w14:paraId="17317A23" w14:textId="77777777" w:rsidR="00F5416D" w:rsidRPr="00AB367F" w:rsidRDefault="00F5416D" w:rsidP="004F378E">
            <w:pPr>
              <w:rPr>
                <w:rFonts w:cs="Arial"/>
              </w:rPr>
            </w:pPr>
            <w:r w:rsidRPr="00AB367F">
              <w:rPr>
                <w:rFonts w:cs="Arial"/>
                <w:b/>
              </w:rPr>
              <w:t>APPUYÉE PAR :</w:t>
            </w:r>
            <w:r w:rsidRPr="00AB367F">
              <w:rPr>
                <w:rFonts w:cs="Arial"/>
              </w:rPr>
              <w:t xml:space="preserve">  …………………. </w:t>
            </w:r>
          </w:p>
          <w:p w14:paraId="60273F9E" w14:textId="77777777" w:rsidR="00F5416D" w:rsidRPr="00AB367F" w:rsidRDefault="00F5416D" w:rsidP="004F378E">
            <w:pPr>
              <w:rPr>
                <w:rFonts w:cs="Arial"/>
              </w:rPr>
            </w:pPr>
            <w:r w:rsidRPr="00AB367F">
              <w:rPr>
                <w:rFonts w:cs="Arial"/>
              </w:rPr>
              <w:t>et adoptée à l'unanimité des conseillers (ères) présents (es) :</w:t>
            </w:r>
          </w:p>
          <w:p w14:paraId="5CC0855C" w14:textId="77777777" w:rsidR="00F5416D" w:rsidRPr="00AB367F" w:rsidRDefault="00F5416D" w:rsidP="004F378E">
            <w:pPr>
              <w:rPr>
                <w:rFonts w:cs="Arial"/>
              </w:rPr>
            </w:pPr>
          </w:p>
          <w:p w14:paraId="60C90904" w14:textId="77777777" w:rsidR="005C607D" w:rsidRPr="00AB367F" w:rsidRDefault="00F5416D">
            <w:pPr>
              <w:pStyle w:val="Normal12"/>
              <w:spacing w:line="0" w:lineRule="atLeast"/>
              <w:rPr>
                <w:rFonts w:eastAsia="Times New Roman" w:cs="Arial"/>
                <w:color w:val="auto"/>
                <w:sz w:val="24"/>
                <w:szCs w:val="24"/>
              </w:rPr>
            </w:pPr>
            <w:r w:rsidRPr="00AB367F">
              <w:rPr>
                <w:rFonts w:eastAsia="Times New Roman" w:cs="Arial"/>
                <w:sz w:val="24"/>
                <w:szCs w:val="24"/>
                <w:highlight w:val="yellow"/>
              </w:rPr>
              <w:t>D'ADOPTER le Règlement numéro 2025-398 relatif aux droits sur les mutations immobilières.</w:t>
            </w:r>
          </w:p>
          <w:p w14:paraId="1B6BBC31" w14:textId="77777777" w:rsidR="00F5416D" w:rsidRPr="00AB367F" w:rsidRDefault="00F5416D" w:rsidP="004F378E">
            <w:pPr>
              <w:rPr>
                <w:rFonts w:cs="Arial"/>
              </w:rPr>
            </w:pPr>
          </w:p>
        </w:tc>
      </w:tr>
    </w:tbl>
    <w:p w14:paraId="41BA2113" w14:textId="77777777" w:rsidR="00F5416D" w:rsidRPr="00AB367F" w:rsidRDefault="00F5416D">
      <w:pPr>
        <w:rPr>
          <w:rFonts w:cs="Arial"/>
        </w:rPr>
      </w:pPr>
    </w:p>
    <w:p w14:paraId="1C93B79C" w14:textId="77777777" w:rsidR="00F5416D" w:rsidRPr="00AB367F" w:rsidRDefault="00F5416D">
      <w:pPr>
        <w:rPr>
          <w:rFonts w:cs="Arial"/>
        </w:rPr>
      </w:pPr>
    </w:p>
    <w:p w14:paraId="69F7B01D" w14:textId="77777777" w:rsidR="00F5416D" w:rsidRPr="00AB367F" w:rsidRDefault="00F5416D">
      <w:pPr>
        <w:rPr>
          <w:rFonts w:cs="Arial"/>
          <w:sz w:val="2"/>
          <w:szCs w:val="2"/>
        </w:rPr>
      </w:pPr>
    </w:p>
    <w:tbl>
      <w:tblPr>
        <w:tblStyle w:val="Grilledutableau"/>
        <w:tblW w:w="0" w:type="auto"/>
        <w:tblInd w:w="-2142" w:type="dxa"/>
        <w:tblBorders>
          <w:top w:val="nil"/>
          <w:left w:val="nil"/>
          <w:bottom w:val="nil"/>
          <w:right w:val="nil"/>
          <w:insideH w:val="nil"/>
          <w:insideV w:val="nil"/>
        </w:tblBorders>
        <w:tblLayout w:type="fixed"/>
        <w:tblLook w:val="04A0" w:firstRow="1" w:lastRow="0" w:firstColumn="1" w:lastColumn="0" w:noHBand="0" w:noVBand="1"/>
      </w:tblPr>
      <w:tblGrid>
        <w:gridCol w:w="2072"/>
        <w:gridCol w:w="8281"/>
      </w:tblGrid>
      <w:tr w:rsidR="005C607D" w:rsidRPr="00AB367F" w14:paraId="520707F3" w14:textId="77777777" w:rsidTr="00DC714C">
        <w:tc>
          <w:tcPr>
            <w:tcW w:w="2072" w:type="dxa"/>
          </w:tcPr>
          <w:p w14:paraId="5E2C3D92" w14:textId="77777777" w:rsidR="00F5416D" w:rsidRPr="00AB367F" w:rsidRDefault="00F5416D" w:rsidP="008F627D">
            <w:pPr>
              <w:ind w:right="342"/>
              <w:rPr>
                <w:rFonts w:cs="Arial"/>
                <w:b/>
              </w:rPr>
            </w:pPr>
          </w:p>
        </w:tc>
        <w:tc>
          <w:tcPr>
            <w:tcW w:w="8281" w:type="dxa"/>
          </w:tcPr>
          <w:p w14:paraId="6242FF9A" w14:textId="77777777" w:rsidR="00F5416D" w:rsidRPr="00AB367F" w:rsidRDefault="00F5416D" w:rsidP="004F378E">
            <w:pPr>
              <w:ind w:left="-45"/>
              <w:rPr>
                <w:rFonts w:cs="Arial"/>
              </w:rPr>
            </w:pPr>
          </w:p>
          <w:tbl>
            <w:tblPr>
              <w:tblStyle w:val="Grilledutableau"/>
              <w:tblW w:w="8165" w:type="dxa"/>
              <w:tblBorders>
                <w:top w:val="nil"/>
                <w:left w:val="nil"/>
                <w:bottom w:val="nil"/>
                <w:right w:val="nil"/>
                <w:insideH w:val="nil"/>
                <w:insideV w:val="nil"/>
              </w:tblBorders>
              <w:tblLayout w:type="fixed"/>
              <w:tblCellMar>
                <w:left w:w="0" w:type="dxa"/>
                <w:right w:w="0" w:type="dxa"/>
              </w:tblCellMar>
              <w:tblLook w:val="0600" w:firstRow="0" w:lastRow="0" w:firstColumn="0" w:lastColumn="0" w:noHBand="1" w:noVBand="1"/>
            </w:tblPr>
            <w:tblGrid>
              <w:gridCol w:w="526"/>
              <w:gridCol w:w="7639"/>
            </w:tblGrid>
            <w:tr w:rsidR="005C607D" w:rsidRPr="00AB367F" w14:paraId="26426205" w14:textId="77777777" w:rsidTr="00106569">
              <w:trPr>
                <w:cantSplit/>
              </w:trPr>
              <w:tc>
                <w:tcPr>
                  <w:tcW w:w="532" w:type="dxa"/>
                  <w:noWrap/>
                </w:tcPr>
                <w:p w14:paraId="3F54908F" w14:textId="77777777" w:rsidR="00F5416D" w:rsidRPr="00AB367F" w:rsidRDefault="00F5416D" w:rsidP="00C56894">
                  <w:pPr>
                    <w:jc w:val="left"/>
                    <w:rPr>
                      <w:rFonts w:cs="Arial"/>
                      <w:b/>
                      <w:bCs/>
                      <w:sz w:val="24"/>
                      <w:szCs w:val="24"/>
                    </w:rPr>
                  </w:pPr>
                  <w:r w:rsidRPr="00AB367F">
                    <w:rPr>
                      <w:rFonts w:cs="Arial"/>
                      <w:b/>
                      <w:bCs/>
                    </w:rPr>
                    <w:t>2.7.</w:t>
                  </w:r>
                </w:p>
              </w:tc>
              <w:tc>
                <w:tcPr>
                  <w:tcW w:w="7725" w:type="dxa"/>
                  <w:noWrap/>
                </w:tcPr>
                <w:p w14:paraId="2A3AA115" w14:textId="77777777" w:rsidR="00F5416D" w:rsidRPr="00AB367F" w:rsidRDefault="00F5416D" w:rsidP="00F12B4D">
                  <w:pPr>
                    <w:rPr>
                      <w:rFonts w:cs="Arial"/>
                      <w:b/>
                      <w:bCs/>
                      <w:sz w:val="24"/>
                      <w:szCs w:val="24"/>
                      <w:highlight w:val="yellow"/>
                    </w:rPr>
                  </w:pPr>
                  <w:r w:rsidRPr="00AB367F">
                    <w:rPr>
                      <w:rFonts w:cs="Arial"/>
                      <w:b/>
                      <w:highlight w:val="yellow"/>
                      <w:u w:val="single"/>
                    </w:rPr>
                    <w:t>RÉSOLUTION DE CONCORDANCE ET DE COURTE ÉCHÉANCE RELATIVEMENT À UN EMPRUNT PAR BILLETS AU MONTANT DE 621 00 $ QUI SERA RÉALISÉ LE 8 OCTOBRE 2025 - REFINANCEMENT</w:t>
                  </w:r>
                </w:p>
              </w:tc>
            </w:tr>
          </w:tbl>
          <w:p w14:paraId="5BB726EB" w14:textId="77777777" w:rsidR="00F5416D" w:rsidRPr="00AB367F" w:rsidRDefault="00F5416D" w:rsidP="00D95C19">
            <w:pPr>
              <w:rPr>
                <w:rFonts w:cs="Arial"/>
                <w:b/>
                <w:bCs/>
                <w:sz w:val="2"/>
                <w:szCs w:val="2"/>
              </w:rPr>
            </w:pPr>
          </w:p>
          <w:p w14:paraId="1C5CDBB1" w14:textId="77777777" w:rsidR="00F5416D" w:rsidRPr="00AB367F" w:rsidRDefault="00F5416D" w:rsidP="004F378E">
            <w:pPr>
              <w:rPr>
                <w:rFonts w:cs="Arial"/>
                <w:b/>
              </w:rPr>
            </w:pPr>
          </w:p>
          <w:p w14:paraId="3164D25E" w14:textId="77777777" w:rsidR="00F5416D" w:rsidRPr="00AB367F" w:rsidRDefault="00F5416D" w:rsidP="004F378E">
            <w:pPr>
              <w:rPr>
                <w:rFonts w:cs="Arial"/>
              </w:rPr>
            </w:pPr>
          </w:p>
          <w:p w14:paraId="03E73B6A" w14:textId="77777777" w:rsidR="005C607D" w:rsidRPr="00AB367F" w:rsidRDefault="00F5416D">
            <w:pPr>
              <w:pStyle w:val="Normal13"/>
              <w:keepNext/>
              <w:spacing w:line="0" w:lineRule="atLeast"/>
              <w:jc w:val="both"/>
              <w:rPr>
                <w:rFonts w:eastAsia="Times New Roman" w:cs="Arial"/>
                <w:color w:val="auto"/>
                <w:sz w:val="24"/>
                <w:szCs w:val="24"/>
              </w:rPr>
            </w:pPr>
            <w:r w:rsidRPr="00AB367F">
              <w:rPr>
                <w:rFonts w:eastAsia="Times New Roman" w:cs="Arial"/>
                <w:sz w:val="24"/>
                <w:szCs w:val="24"/>
                <w:highlight w:val="yellow"/>
              </w:rPr>
              <w:t>ATTENDU QUE, conformément aux règlements d'emprunts suivants et pour les montants indiqués en regard de chacun d'eux, la Municipalité d'Upton souhaite emprunter par billets pour un montant total de 621 100 $ qui sera réalisé le 8 octobre 2025</w:t>
            </w:r>
            <w:r w:rsidRPr="00AB367F">
              <w:rPr>
                <w:rFonts w:eastAsia="Times New Roman" w:cs="Arial"/>
                <w:sz w:val="24"/>
                <w:szCs w:val="24"/>
              </w:rPr>
              <w:t>, réparti comme suit :</w:t>
            </w:r>
          </w:p>
          <w:p w14:paraId="58DF0E20" w14:textId="77777777" w:rsidR="005C607D" w:rsidRPr="00AB367F" w:rsidRDefault="005C607D">
            <w:pPr>
              <w:pStyle w:val="Normal13"/>
              <w:spacing w:line="0" w:lineRule="atLeast"/>
              <w:jc w:val="both"/>
              <w:rPr>
                <w:rFonts w:eastAsia="Times New Roman" w:cs="Arial"/>
                <w:color w:val="auto"/>
                <w:sz w:val="24"/>
                <w:szCs w:val="24"/>
              </w:rPr>
            </w:pPr>
          </w:p>
          <w:p w14:paraId="002DB972" w14:textId="77777777" w:rsidR="005C607D" w:rsidRPr="00AB367F" w:rsidRDefault="005C607D">
            <w:pPr>
              <w:pStyle w:val="Normal13"/>
              <w:spacing w:line="0" w:lineRule="atLeast"/>
              <w:ind w:right="766" w:firstLine="720"/>
              <w:jc w:val="both"/>
              <w:rPr>
                <w:rFonts w:eastAsia="Times New Roman" w:cs="Arial"/>
                <w:vanish/>
                <w:color w:val="auto"/>
                <w:sz w:val="24"/>
                <w:szCs w:val="24"/>
              </w:rPr>
            </w:pPr>
          </w:p>
          <w:tbl>
            <w:tblPr>
              <w:tblW w:w="0" w:type="auto"/>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90"/>
              <w:gridCol w:w="2345"/>
            </w:tblGrid>
            <w:tr w:rsidR="005C607D" w:rsidRPr="00AB367F" w14:paraId="4F8F75D6" w14:textId="77777777">
              <w:trPr>
                <w:jc w:val="center"/>
              </w:trPr>
              <w:tc>
                <w:tcPr>
                  <w:tcW w:w="2690" w:type="dxa"/>
                  <w:tcBorders>
                    <w:top w:val="double" w:sz="2" w:space="0" w:color="000000"/>
                    <w:left w:val="double" w:sz="2" w:space="0" w:color="000000"/>
                    <w:bottom w:val="single" w:sz="2" w:space="0" w:color="000000"/>
                    <w:right w:val="single" w:sz="2" w:space="0" w:color="000000"/>
                  </w:tcBorders>
                  <w:shd w:val="clear" w:color="auto" w:fill="C0C0C0"/>
                  <w:tcMar>
                    <w:left w:w="70" w:type="dxa"/>
                    <w:right w:w="70" w:type="dxa"/>
                  </w:tcMar>
                  <w:vAlign w:val="center"/>
                </w:tcPr>
                <w:p w14:paraId="752FF964" w14:textId="77777777" w:rsidR="005C607D" w:rsidRPr="00AB367F" w:rsidRDefault="00F5416D">
                  <w:pPr>
                    <w:pStyle w:val="Normal13"/>
                    <w:spacing w:line="0" w:lineRule="atLeast"/>
                    <w:rPr>
                      <w:rFonts w:eastAsia="Times New Roman" w:cs="Arial"/>
                      <w:b/>
                      <w:color w:val="auto"/>
                      <w:sz w:val="24"/>
                      <w:szCs w:val="24"/>
                    </w:rPr>
                  </w:pPr>
                  <w:r w:rsidRPr="00AB367F">
                    <w:rPr>
                      <w:rFonts w:eastAsia="Times New Roman" w:cs="Arial"/>
                      <w:b/>
                      <w:sz w:val="24"/>
                      <w:szCs w:val="24"/>
                    </w:rPr>
                    <w:t>Règlements d'emprunts #</w:t>
                  </w:r>
                </w:p>
              </w:tc>
              <w:tc>
                <w:tcPr>
                  <w:tcW w:w="2345" w:type="dxa"/>
                  <w:tcBorders>
                    <w:top w:val="double" w:sz="2" w:space="0" w:color="000000"/>
                    <w:left w:val="single" w:sz="2" w:space="0" w:color="000000"/>
                    <w:bottom w:val="single" w:sz="2" w:space="0" w:color="000000"/>
                    <w:right w:val="double" w:sz="2" w:space="0" w:color="auto"/>
                  </w:tcBorders>
                  <w:shd w:val="clear" w:color="auto" w:fill="C0C0C0"/>
                  <w:tcMar>
                    <w:left w:w="70" w:type="dxa"/>
                    <w:right w:w="70" w:type="dxa"/>
                  </w:tcMar>
                  <w:vAlign w:val="center"/>
                </w:tcPr>
                <w:p w14:paraId="4C7F6D43" w14:textId="77777777" w:rsidR="005C607D" w:rsidRPr="00AB367F" w:rsidRDefault="00F5416D">
                  <w:pPr>
                    <w:pStyle w:val="Normal13"/>
                    <w:spacing w:line="0" w:lineRule="atLeast"/>
                    <w:rPr>
                      <w:rFonts w:eastAsia="Times New Roman" w:cs="Arial"/>
                      <w:b/>
                      <w:color w:val="auto"/>
                      <w:sz w:val="24"/>
                      <w:szCs w:val="24"/>
                    </w:rPr>
                  </w:pPr>
                  <w:r w:rsidRPr="00AB367F">
                    <w:rPr>
                      <w:rFonts w:eastAsia="Times New Roman" w:cs="Arial"/>
                      <w:b/>
                      <w:sz w:val="24"/>
                      <w:szCs w:val="24"/>
                    </w:rPr>
                    <w:t>Pour un montant de $</w:t>
                  </w:r>
                </w:p>
              </w:tc>
            </w:tr>
            <w:tr w:rsidR="005C607D" w:rsidRPr="00AB367F" w14:paraId="0F79E9A1" w14:textId="77777777">
              <w:trPr>
                <w:jc w:val="center"/>
              </w:trPr>
              <w:tc>
                <w:tcPr>
                  <w:tcW w:w="2690" w:type="dxa"/>
                  <w:tcBorders>
                    <w:top w:val="single" w:sz="2" w:space="0" w:color="000000"/>
                    <w:left w:val="double" w:sz="2" w:space="0" w:color="000000"/>
                    <w:bottom w:val="single" w:sz="6" w:space="0" w:color="000000"/>
                    <w:right w:val="single" w:sz="6" w:space="0" w:color="000000"/>
                  </w:tcBorders>
                  <w:tcMar>
                    <w:left w:w="70" w:type="dxa"/>
                    <w:right w:w="70" w:type="dxa"/>
                  </w:tcMar>
                </w:tcPr>
                <w:p w14:paraId="4DA86C0E" w14:textId="77777777" w:rsidR="005C607D" w:rsidRPr="00AB367F" w:rsidRDefault="00F5416D">
                  <w:pPr>
                    <w:pStyle w:val="Normal13"/>
                    <w:spacing w:line="0" w:lineRule="atLeast"/>
                    <w:rPr>
                      <w:rFonts w:eastAsia="Times New Roman" w:cs="Arial"/>
                      <w:color w:val="auto"/>
                      <w:sz w:val="24"/>
                      <w:szCs w:val="24"/>
                    </w:rPr>
                  </w:pPr>
                  <w:r w:rsidRPr="00AB367F">
                    <w:rPr>
                      <w:rFonts w:eastAsia="Times New Roman" w:cs="Arial"/>
                      <w:sz w:val="24"/>
                      <w:szCs w:val="24"/>
                    </w:rPr>
                    <w:t>2016-274</w:t>
                  </w:r>
                </w:p>
              </w:tc>
              <w:tc>
                <w:tcPr>
                  <w:tcW w:w="2345" w:type="dxa"/>
                  <w:tcBorders>
                    <w:top w:val="single" w:sz="2" w:space="0" w:color="000000"/>
                    <w:left w:val="single" w:sz="6" w:space="0" w:color="000000"/>
                    <w:bottom w:val="single" w:sz="6" w:space="0" w:color="000000"/>
                    <w:right w:val="double" w:sz="2" w:space="0" w:color="auto"/>
                  </w:tcBorders>
                  <w:tcMar>
                    <w:left w:w="70" w:type="dxa"/>
                    <w:right w:w="70" w:type="dxa"/>
                  </w:tcMar>
                </w:tcPr>
                <w:p w14:paraId="514642B5" w14:textId="77777777" w:rsidR="005C607D" w:rsidRPr="00AB367F" w:rsidRDefault="00F5416D">
                  <w:pPr>
                    <w:pStyle w:val="Normal13"/>
                    <w:spacing w:line="0" w:lineRule="atLeast"/>
                    <w:jc w:val="right"/>
                    <w:rPr>
                      <w:rFonts w:eastAsia="Times New Roman" w:cs="Arial"/>
                      <w:color w:val="auto"/>
                      <w:sz w:val="24"/>
                      <w:szCs w:val="24"/>
                    </w:rPr>
                  </w:pPr>
                  <w:r w:rsidRPr="00AB367F">
                    <w:rPr>
                      <w:rFonts w:eastAsia="Times New Roman" w:cs="Arial"/>
                      <w:sz w:val="24"/>
                      <w:szCs w:val="24"/>
                    </w:rPr>
                    <w:t>72 600 $</w:t>
                  </w:r>
                </w:p>
              </w:tc>
            </w:tr>
            <w:tr w:rsidR="005C607D" w:rsidRPr="00AB367F" w14:paraId="1980129B" w14:textId="77777777">
              <w:trPr>
                <w:jc w:val="center"/>
              </w:trPr>
              <w:tc>
                <w:tcPr>
                  <w:tcW w:w="2690" w:type="dxa"/>
                  <w:tcBorders>
                    <w:top w:val="single" w:sz="6" w:space="0" w:color="000000"/>
                    <w:left w:val="double" w:sz="2" w:space="0" w:color="000000"/>
                    <w:bottom w:val="double" w:sz="2" w:space="0" w:color="000000"/>
                    <w:right w:val="single" w:sz="6" w:space="0" w:color="000000"/>
                  </w:tcBorders>
                  <w:tcMar>
                    <w:left w:w="70" w:type="dxa"/>
                    <w:right w:w="70" w:type="dxa"/>
                  </w:tcMar>
                </w:tcPr>
                <w:p w14:paraId="53049117" w14:textId="77777777" w:rsidR="005C607D" w:rsidRPr="00AB367F" w:rsidRDefault="00F5416D">
                  <w:pPr>
                    <w:pStyle w:val="Normal13"/>
                    <w:spacing w:line="0" w:lineRule="atLeast"/>
                    <w:rPr>
                      <w:rFonts w:eastAsia="Times New Roman" w:cs="Arial"/>
                      <w:color w:val="auto"/>
                      <w:sz w:val="24"/>
                      <w:szCs w:val="24"/>
                    </w:rPr>
                  </w:pPr>
                  <w:r w:rsidRPr="00AB367F">
                    <w:rPr>
                      <w:rFonts w:eastAsia="Times New Roman" w:cs="Arial"/>
                      <w:sz w:val="24"/>
                      <w:szCs w:val="24"/>
                    </w:rPr>
                    <w:t>2018-299</w:t>
                  </w:r>
                </w:p>
              </w:tc>
              <w:tc>
                <w:tcPr>
                  <w:tcW w:w="2345" w:type="dxa"/>
                  <w:tcBorders>
                    <w:top w:val="single" w:sz="6" w:space="0" w:color="000000"/>
                    <w:left w:val="single" w:sz="6" w:space="0" w:color="000000"/>
                    <w:bottom w:val="double" w:sz="2" w:space="0" w:color="000000"/>
                    <w:right w:val="double" w:sz="2" w:space="0" w:color="auto"/>
                  </w:tcBorders>
                  <w:tcMar>
                    <w:left w:w="70" w:type="dxa"/>
                    <w:right w:w="70" w:type="dxa"/>
                  </w:tcMar>
                </w:tcPr>
                <w:p w14:paraId="713F03C2" w14:textId="77777777" w:rsidR="005C607D" w:rsidRPr="00AB367F" w:rsidRDefault="00F5416D">
                  <w:pPr>
                    <w:pStyle w:val="Normal13"/>
                    <w:spacing w:line="0" w:lineRule="atLeast"/>
                    <w:jc w:val="right"/>
                    <w:rPr>
                      <w:rFonts w:eastAsia="Times New Roman" w:cs="Arial"/>
                      <w:color w:val="auto"/>
                      <w:sz w:val="24"/>
                      <w:szCs w:val="24"/>
                    </w:rPr>
                  </w:pPr>
                  <w:r w:rsidRPr="00AB367F">
                    <w:rPr>
                      <w:rFonts w:eastAsia="Times New Roman" w:cs="Arial"/>
                      <w:sz w:val="24"/>
                      <w:szCs w:val="24"/>
                    </w:rPr>
                    <w:t>548 500 $</w:t>
                  </w:r>
                </w:p>
              </w:tc>
            </w:tr>
          </w:tbl>
          <w:p w14:paraId="615671CA" w14:textId="77777777" w:rsidR="005C607D" w:rsidRPr="00AB367F" w:rsidRDefault="005C607D">
            <w:pPr>
              <w:pStyle w:val="Normal13"/>
              <w:spacing w:line="0" w:lineRule="atLeast"/>
              <w:ind w:right="766" w:firstLine="720"/>
              <w:jc w:val="both"/>
              <w:rPr>
                <w:rFonts w:eastAsia="Times New Roman" w:cs="Arial"/>
                <w:color w:val="auto"/>
                <w:sz w:val="24"/>
                <w:szCs w:val="24"/>
              </w:rPr>
            </w:pPr>
          </w:p>
          <w:p w14:paraId="4C583609" w14:textId="77777777" w:rsidR="005C607D" w:rsidRPr="00AB367F" w:rsidRDefault="005C607D">
            <w:pPr>
              <w:pStyle w:val="Normal13"/>
              <w:spacing w:line="0" w:lineRule="atLeast"/>
              <w:jc w:val="both"/>
              <w:rPr>
                <w:rFonts w:eastAsia="Times New Roman" w:cs="Arial"/>
                <w:color w:val="auto"/>
                <w:sz w:val="24"/>
                <w:szCs w:val="24"/>
              </w:rPr>
            </w:pPr>
          </w:p>
          <w:p w14:paraId="6F1DE76F" w14:textId="77777777" w:rsidR="005C607D" w:rsidRPr="00AB367F" w:rsidRDefault="00F5416D">
            <w:pPr>
              <w:pStyle w:val="Normal13"/>
              <w:keepNext/>
              <w:spacing w:line="0" w:lineRule="atLeast"/>
              <w:jc w:val="both"/>
              <w:rPr>
                <w:rFonts w:eastAsia="Times New Roman" w:cs="Arial"/>
                <w:color w:val="auto"/>
                <w:sz w:val="24"/>
                <w:szCs w:val="24"/>
              </w:rPr>
            </w:pPr>
            <w:r w:rsidRPr="00AB367F">
              <w:rPr>
                <w:rFonts w:eastAsia="Times New Roman" w:cs="Arial"/>
                <w:sz w:val="24"/>
                <w:szCs w:val="24"/>
                <w:highlight w:val="yellow"/>
              </w:rPr>
              <w:t>ATTENDU QU’il y a lieu de modifier les règlements d’emprunts en conséquence;</w:t>
            </w:r>
          </w:p>
          <w:p w14:paraId="69448A4D" w14:textId="77777777" w:rsidR="005C607D" w:rsidRPr="00AB367F" w:rsidRDefault="005C607D">
            <w:pPr>
              <w:pStyle w:val="Normal13"/>
              <w:keepNext/>
              <w:spacing w:line="0" w:lineRule="atLeast"/>
              <w:jc w:val="both"/>
              <w:rPr>
                <w:rFonts w:eastAsia="Times New Roman" w:cs="Arial"/>
                <w:color w:val="auto"/>
                <w:sz w:val="24"/>
                <w:szCs w:val="24"/>
              </w:rPr>
            </w:pPr>
          </w:p>
          <w:p w14:paraId="057AAB48" w14:textId="77777777" w:rsidR="005C607D" w:rsidRPr="00AB367F" w:rsidRDefault="00F5416D">
            <w:pPr>
              <w:pStyle w:val="Normal13"/>
              <w:keepNext/>
              <w:spacing w:line="0" w:lineRule="atLeast"/>
              <w:jc w:val="both"/>
              <w:rPr>
                <w:rFonts w:eastAsia="Times New Roman" w:cs="Arial"/>
                <w:color w:val="auto"/>
                <w:sz w:val="24"/>
                <w:szCs w:val="24"/>
              </w:rPr>
            </w:pPr>
            <w:r w:rsidRPr="00AB367F">
              <w:rPr>
                <w:rFonts w:eastAsia="Times New Roman" w:cs="Arial"/>
                <w:sz w:val="24"/>
                <w:szCs w:val="24"/>
              </w:rPr>
              <w:t>ATTENDU QUE, conformément au 1</w:t>
            </w:r>
            <w:r w:rsidRPr="00AB367F">
              <w:rPr>
                <w:rFonts w:eastAsia="Times New Roman" w:cs="Arial"/>
                <w:sz w:val="24"/>
                <w:szCs w:val="24"/>
                <w:vertAlign w:val="superscript"/>
              </w:rPr>
              <w:t>er</w:t>
            </w:r>
            <w:r w:rsidRPr="00AB367F">
              <w:rPr>
                <w:rFonts w:eastAsia="Times New Roman" w:cs="Arial"/>
                <w:sz w:val="24"/>
                <w:szCs w:val="24"/>
              </w:rPr>
              <w:t xml:space="preserve"> alinéa de l’article 2 de la Loi sur les dettes et emprunts municipaux (RLRQ, chapitre D-7), pour les fins de cet emprunt et pour les règlements d'emprunts numéros 2016-274 et 2018-299, la Municipalité d'Upton souhaite réaliser l’emprunt pour un terme plus court que celui originellement fixé à ces règlements;</w:t>
            </w:r>
          </w:p>
          <w:p w14:paraId="4E098D92" w14:textId="77777777" w:rsidR="00F5416D" w:rsidRPr="00AB367F" w:rsidRDefault="00F5416D" w:rsidP="004F378E">
            <w:pPr>
              <w:rPr>
                <w:rFonts w:cs="Arial"/>
              </w:rPr>
            </w:pPr>
          </w:p>
          <w:p w14:paraId="5F88FE84" w14:textId="77777777" w:rsidR="00F5416D" w:rsidRPr="00AB367F" w:rsidRDefault="00F5416D" w:rsidP="004F378E">
            <w:pPr>
              <w:rPr>
                <w:rFonts w:cs="Arial"/>
              </w:rPr>
            </w:pPr>
            <w:r w:rsidRPr="00AB367F">
              <w:rPr>
                <w:rFonts w:cs="Arial"/>
                <w:b/>
              </w:rPr>
              <w:t>IL EST PROPOSÉ PAR :</w:t>
            </w:r>
            <w:r w:rsidRPr="00AB367F">
              <w:rPr>
                <w:rFonts w:cs="Arial"/>
              </w:rPr>
              <w:t xml:space="preserve">  …………………. </w:t>
            </w:r>
          </w:p>
          <w:p w14:paraId="2598FE0C" w14:textId="77777777" w:rsidR="00F5416D" w:rsidRPr="00AB367F" w:rsidRDefault="00F5416D" w:rsidP="004F378E">
            <w:pPr>
              <w:rPr>
                <w:rFonts w:cs="Arial"/>
              </w:rPr>
            </w:pPr>
            <w:r w:rsidRPr="00AB367F">
              <w:rPr>
                <w:rFonts w:cs="Arial"/>
                <w:b/>
              </w:rPr>
              <w:t>APPUYÉE PAR :</w:t>
            </w:r>
            <w:r w:rsidRPr="00AB367F">
              <w:rPr>
                <w:rFonts w:cs="Arial"/>
              </w:rPr>
              <w:t xml:space="preserve">  …………………. </w:t>
            </w:r>
          </w:p>
          <w:p w14:paraId="7956E201" w14:textId="77777777" w:rsidR="00F5416D" w:rsidRPr="00AB367F" w:rsidRDefault="00F5416D" w:rsidP="004F378E">
            <w:pPr>
              <w:rPr>
                <w:rFonts w:cs="Arial"/>
              </w:rPr>
            </w:pPr>
            <w:r w:rsidRPr="00AB367F">
              <w:rPr>
                <w:rFonts w:cs="Arial"/>
              </w:rPr>
              <w:t>et adoptée à l'unanimité des conseillers (ères) présents (es) :</w:t>
            </w:r>
          </w:p>
          <w:p w14:paraId="152943CA" w14:textId="77777777" w:rsidR="00F5416D" w:rsidRPr="00AB367F" w:rsidRDefault="00F5416D" w:rsidP="004F378E">
            <w:pPr>
              <w:rPr>
                <w:rFonts w:cs="Arial"/>
              </w:rPr>
            </w:pPr>
          </w:p>
          <w:p w14:paraId="6B1A66EF" w14:textId="77777777" w:rsidR="005C607D" w:rsidRPr="00AB367F" w:rsidRDefault="00F5416D">
            <w:pPr>
              <w:pStyle w:val="Normal14"/>
              <w:keepNext/>
              <w:spacing w:line="0" w:lineRule="atLeast"/>
              <w:jc w:val="both"/>
              <w:rPr>
                <w:rFonts w:eastAsia="Times New Roman" w:cs="Arial"/>
                <w:color w:val="auto"/>
                <w:sz w:val="24"/>
                <w:szCs w:val="24"/>
              </w:rPr>
            </w:pPr>
            <w:r w:rsidRPr="00AB367F">
              <w:rPr>
                <w:rFonts w:eastAsia="Times New Roman" w:cs="Arial"/>
                <w:sz w:val="24"/>
                <w:szCs w:val="24"/>
                <w:highlight w:val="yellow"/>
              </w:rPr>
              <w:t>QUE les règlements d'emprunts indiqués au 1</w:t>
            </w:r>
            <w:r w:rsidRPr="00AB367F">
              <w:rPr>
                <w:rFonts w:eastAsia="Times New Roman" w:cs="Arial"/>
                <w:sz w:val="24"/>
                <w:szCs w:val="24"/>
                <w:highlight w:val="yellow"/>
                <w:vertAlign w:val="superscript"/>
              </w:rPr>
              <w:t>er</w:t>
            </w:r>
            <w:r w:rsidRPr="00AB367F">
              <w:rPr>
                <w:rFonts w:eastAsia="Times New Roman" w:cs="Arial"/>
                <w:sz w:val="24"/>
                <w:szCs w:val="24"/>
                <w:highlight w:val="yellow"/>
              </w:rPr>
              <w:t xml:space="preserve"> alinéa du préambule soient financés par billets</w:t>
            </w:r>
            <w:r w:rsidRPr="00AB367F">
              <w:rPr>
                <w:rFonts w:eastAsia="Times New Roman" w:cs="Arial"/>
                <w:sz w:val="24"/>
                <w:szCs w:val="24"/>
              </w:rPr>
              <w:t>, conformément à ce qui suit :</w:t>
            </w:r>
          </w:p>
          <w:p w14:paraId="6EEBD4C2" w14:textId="77777777" w:rsidR="005C607D" w:rsidRPr="00AB367F" w:rsidRDefault="005C607D">
            <w:pPr>
              <w:pStyle w:val="Normal14"/>
              <w:keepNext/>
              <w:spacing w:line="0" w:lineRule="atLeast"/>
              <w:jc w:val="both"/>
              <w:rPr>
                <w:rFonts w:eastAsia="Times New Roman" w:cs="Arial"/>
                <w:color w:val="auto"/>
                <w:sz w:val="24"/>
                <w:szCs w:val="24"/>
              </w:rPr>
            </w:pPr>
          </w:p>
          <w:p w14:paraId="684E1315" w14:textId="77777777" w:rsidR="005C607D" w:rsidRPr="00AB367F" w:rsidRDefault="00F5416D">
            <w:pPr>
              <w:pStyle w:val="ListParagraph0"/>
              <w:keepNext/>
              <w:numPr>
                <w:ilvl w:val="0"/>
                <w:numId w:val="2"/>
              </w:numPr>
              <w:tabs>
                <w:tab w:val="left" w:pos="786"/>
              </w:tabs>
              <w:suppressAutoHyphens/>
              <w:spacing w:line="0" w:lineRule="atLeast"/>
              <w:ind w:left="714" w:hanging="288"/>
              <w:jc w:val="both"/>
              <w:rPr>
                <w:rFonts w:ascii="Arial" w:eastAsia="Times New Roman" w:hAnsi="Arial" w:cs="Arial"/>
                <w:color w:val="auto"/>
                <w:sz w:val="24"/>
                <w:szCs w:val="24"/>
              </w:rPr>
            </w:pPr>
            <w:r w:rsidRPr="00AB367F">
              <w:rPr>
                <w:rFonts w:ascii="Arial" w:eastAsia="Times New Roman" w:hAnsi="Arial" w:cs="Arial"/>
                <w:sz w:val="24"/>
                <w:szCs w:val="24"/>
              </w:rPr>
              <w:t>les billets seront datés du 8 octobre 2025;</w:t>
            </w:r>
          </w:p>
          <w:p w14:paraId="163EE92B" w14:textId="77777777" w:rsidR="005C607D" w:rsidRPr="00AB367F" w:rsidRDefault="005C607D">
            <w:pPr>
              <w:pStyle w:val="ListParagraph0"/>
              <w:keepNext/>
              <w:suppressAutoHyphens/>
              <w:spacing w:line="0" w:lineRule="atLeast"/>
              <w:ind w:left="714"/>
              <w:jc w:val="both"/>
              <w:rPr>
                <w:rFonts w:ascii="Arial" w:eastAsia="Times New Roman" w:hAnsi="Arial" w:cs="Arial"/>
                <w:color w:val="auto"/>
                <w:sz w:val="24"/>
                <w:szCs w:val="24"/>
              </w:rPr>
            </w:pPr>
          </w:p>
          <w:p w14:paraId="0683D69D" w14:textId="77777777" w:rsidR="005C607D" w:rsidRPr="00AB367F" w:rsidRDefault="00F5416D">
            <w:pPr>
              <w:pStyle w:val="ListParagraph0"/>
              <w:keepNext/>
              <w:numPr>
                <w:ilvl w:val="0"/>
                <w:numId w:val="2"/>
              </w:numPr>
              <w:tabs>
                <w:tab w:val="left" w:pos="709"/>
              </w:tabs>
              <w:suppressAutoHyphens/>
              <w:spacing w:beforeAutospacing="1" w:afterAutospacing="1" w:line="0" w:lineRule="atLeast"/>
              <w:ind w:left="709" w:hanging="283"/>
              <w:jc w:val="both"/>
              <w:rPr>
                <w:rFonts w:ascii="Arial" w:eastAsia="Times New Roman" w:hAnsi="Arial" w:cs="Arial"/>
                <w:color w:val="auto"/>
                <w:sz w:val="24"/>
                <w:szCs w:val="24"/>
              </w:rPr>
            </w:pPr>
            <w:r w:rsidRPr="00AB367F">
              <w:rPr>
                <w:rFonts w:ascii="Arial" w:eastAsia="Times New Roman" w:hAnsi="Arial" w:cs="Arial"/>
                <w:sz w:val="24"/>
                <w:szCs w:val="24"/>
              </w:rPr>
              <w:t>les intérêts seront payables semi-annuellement, le 8 avril et le 8 octobre de chaque année;</w:t>
            </w:r>
          </w:p>
          <w:p w14:paraId="0ACCFD29" w14:textId="77777777" w:rsidR="005C607D" w:rsidRPr="00AB367F" w:rsidRDefault="00F5416D">
            <w:pPr>
              <w:pStyle w:val="Normal14"/>
              <w:spacing w:line="0" w:lineRule="atLeast"/>
              <w:ind w:left="709" w:hanging="283"/>
              <w:jc w:val="both"/>
              <w:rPr>
                <w:rFonts w:eastAsia="Times New Roman" w:cs="Arial"/>
                <w:color w:val="auto"/>
                <w:sz w:val="24"/>
                <w:szCs w:val="24"/>
              </w:rPr>
            </w:pPr>
            <w:r w:rsidRPr="00AB367F">
              <w:rPr>
                <w:rFonts w:eastAsia="Times New Roman" w:cs="Arial"/>
                <w:sz w:val="24"/>
                <w:szCs w:val="24"/>
              </w:rPr>
              <w:t xml:space="preserve">3. les billets seront signés par le (la) maire et le (la) greffier(ère)-trésorier(ère) ou trésorier(ère); </w:t>
            </w:r>
          </w:p>
          <w:p w14:paraId="7518C33E" w14:textId="77777777" w:rsidR="00F5416D" w:rsidRPr="00AB367F" w:rsidRDefault="00F5416D" w:rsidP="004F378E">
            <w:pPr>
              <w:rPr>
                <w:rFonts w:cs="Arial"/>
              </w:rPr>
            </w:pPr>
          </w:p>
        </w:tc>
      </w:tr>
    </w:tbl>
    <w:p w14:paraId="00866162" w14:textId="77777777" w:rsidR="008F6083" w:rsidRPr="000539EF" w:rsidRDefault="008F6083" w:rsidP="008F6083">
      <w:pPr>
        <w:rPr>
          <w:rFonts w:cs="Arial"/>
        </w:rPr>
      </w:pPr>
    </w:p>
    <w:p w14:paraId="3E529EF4" w14:textId="77777777" w:rsidR="008F6083" w:rsidRPr="0066748E" w:rsidRDefault="008F6083" w:rsidP="008F6083">
      <w:pPr>
        <w:rPr>
          <w:rFonts w:cs="Arial"/>
          <w:sz w:val="2"/>
          <w:szCs w:val="2"/>
        </w:rPr>
      </w:pPr>
    </w:p>
    <w:tbl>
      <w:tblPr>
        <w:tblStyle w:val="Grilledutableau"/>
        <w:tblW w:w="0" w:type="auto"/>
        <w:tblInd w:w="-2142" w:type="dxa"/>
        <w:tblBorders>
          <w:top w:val="nil"/>
          <w:left w:val="nil"/>
          <w:bottom w:val="nil"/>
          <w:right w:val="nil"/>
          <w:insideH w:val="nil"/>
          <w:insideV w:val="nil"/>
        </w:tblBorders>
        <w:tblLayout w:type="fixed"/>
        <w:tblLook w:val="04A0" w:firstRow="1" w:lastRow="0" w:firstColumn="1" w:lastColumn="0" w:noHBand="0" w:noVBand="1"/>
      </w:tblPr>
      <w:tblGrid>
        <w:gridCol w:w="2072"/>
        <w:gridCol w:w="8281"/>
      </w:tblGrid>
      <w:tr w:rsidR="008F6083" w14:paraId="43AE92D1" w14:textId="77777777" w:rsidTr="003B3420">
        <w:tc>
          <w:tcPr>
            <w:tcW w:w="2072" w:type="dxa"/>
          </w:tcPr>
          <w:p w14:paraId="02A8D2E2" w14:textId="77777777" w:rsidR="008F6083" w:rsidRPr="008F627D" w:rsidRDefault="008F6083" w:rsidP="003B3420">
            <w:pPr>
              <w:ind w:right="342"/>
              <w:rPr>
                <w:rFonts w:cs="Arial"/>
                <w:b/>
              </w:rPr>
            </w:pPr>
          </w:p>
        </w:tc>
        <w:tc>
          <w:tcPr>
            <w:tcW w:w="8281" w:type="dxa"/>
          </w:tcPr>
          <w:p w14:paraId="21AED7AF" w14:textId="77777777" w:rsidR="008F6083" w:rsidRPr="00C35009" w:rsidRDefault="008F6083" w:rsidP="003B3420">
            <w:pPr>
              <w:ind w:left="-45"/>
              <w:rPr>
                <w:rFonts w:cs="Arial"/>
              </w:rPr>
            </w:pPr>
          </w:p>
          <w:tbl>
            <w:tblPr>
              <w:tblStyle w:val="Grilledutableau"/>
              <w:tblW w:w="8165" w:type="dxa"/>
              <w:tblBorders>
                <w:top w:val="nil"/>
                <w:left w:val="nil"/>
                <w:bottom w:val="nil"/>
                <w:right w:val="nil"/>
                <w:insideH w:val="nil"/>
                <w:insideV w:val="nil"/>
              </w:tblBorders>
              <w:tblLayout w:type="fixed"/>
              <w:tblCellMar>
                <w:left w:w="0" w:type="dxa"/>
                <w:right w:w="0" w:type="dxa"/>
              </w:tblCellMar>
              <w:tblLook w:val="0600" w:firstRow="0" w:lastRow="0" w:firstColumn="0" w:lastColumn="0" w:noHBand="1" w:noVBand="1"/>
            </w:tblPr>
            <w:tblGrid>
              <w:gridCol w:w="526"/>
              <w:gridCol w:w="7639"/>
            </w:tblGrid>
            <w:tr w:rsidR="008F6083" w14:paraId="5D11533E" w14:textId="77777777" w:rsidTr="003B3420">
              <w:trPr>
                <w:cantSplit/>
              </w:trPr>
              <w:tc>
                <w:tcPr>
                  <w:tcW w:w="532" w:type="dxa"/>
                  <w:noWrap/>
                </w:tcPr>
                <w:p w14:paraId="4B95152A" w14:textId="77777777" w:rsidR="008F6083" w:rsidRPr="005D42BC" w:rsidRDefault="008F6083" w:rsidP="003B3420">
                  <w:pPr>
                    <w:jc w:val="left"/>
                    <w:rPr>
                      <w:rFonts w:cs="Arial"/>
                      <w:b/>
                      <w:bCs/>
                      <w:sz w:val="24"/>
                      <w:szCs w:val="24"/>
                    </w:rPr>
                  </w:pPr>
                  <w:r w:rsidRPr="00C35009">
                    <w:rPr>
                      <w:rFonts w:cs="Arial"/>
                      <w:b/>
                      <w:bCs/>
                    </w:rPr>
                    <w:t>2.8.</w:t>
                  </w:r>
                </w:p>
              </w:tc>
              <w:tc>
                <w:tcPr>
                  <w:tcW w:w="7725" w:type="dxa"/>
                  <w:noWrap/>
                </w:tcPr>
                <w:p w14:paraId="3159CCC4" w14:textId="4FCA8B89" w:rsidR="008F6083" w:rsidRPr="00F2106A" w:rsidRDefault="008F6083" w:rsidP="003B3420">
                  <w:pPr>
                    <w:rPr>
                      <w:rFonts w:cs="Arial"/>
                      <w:b/>
                      <w:bCs/>
                      <w:sz w:val="24"/>
                      <w:szCs w:val="24"/>
                      <w:highlight w:val="yellow"/>
                    </w:rPr>
                  </w:pPr>
                  <w:r w:rsidRPr="00F2106A">
                    <w:rPr>
                      <w:rFonts w:cs="Arial"/>
                      <w:b/>
                      <w:highlight w:val="yellow"/>
                      <w:u w:val="single"/>
                    </w:rPr>
                    <w:t>PROCÈS-VERBAL DE CORRECTION - 2025-05.114 - CALENDRIER DES ASSEMBLÉES - 2025 - MODIFICATION DE DATE</w:t>
                  </w:r>
                </w:p>
              </w:tc>
            </w:tr>
          </w:tbl>
          <w:p w14:paraId="7CB35BC5" w14:textId="77777777" w:rsidR="008F6083" w:rsidRPr="00960B20" w:rsidRDefault="008F6083" w:rsidP="003B3420">
            <w:pPr>
              <w:rPr>
                <w:rFonts w:cs="Arial"/>
                <w:b/>
                <w:bCs/>
                <w:sz w:val="2"/>
                <w:szCs w:val="2"/>
              </w:rPr>
            </w:pPr>
          </w:p>
          <w:p w14:paraId="07D48423" w14:textId="77777777" w:rsidR="008F6083" w:rsidRPr="00C35009" w:rsidRDefault="008F6083" w:rsidP="003B3420">
            <w:pPr>
              <w:rPr>
                <w:rFonts w:cs="Arial"/>
                <w:b/>
              </w:rPr>
            </w:pPr>
          </w:p>
          <w:p w14:paraId="7EDDF805" w14:textId="77777777" w:rsidR="008F6083" w:rsidRPr="00C35009" w:rsidRDefault="008F6083" w:rsidP="003B3420">
            <w:pPr>
              <w:rPr>
                <w:rFonts w:cs="Arial"/>
              </w:rPr>
            </w:pPr>
          </w:p>
          <w:p w14:paraId="2480D8B2" w14:textId="47030397" w:rsidR="008F6083" w:rsidRDefault="008F6083" w:rsidP="003B3420">
            <w:pPr>
              <w:pStyle w:val="Normal15"/>
              <w:spacing w:line="0" w:lineRule="atLeast"/>
              <w:rPr>
                <w:rFonts w:ascii="Times New Roman" w:eastAsia="Times New Roman" w:hAnsi="Times New Roman" w:cs="Times New Roman"/>
                <w:color w:val="auto"/>
                <w:sz w:val="24"/>
                <w:szCs w:val="24"/>
              </w:rPr>
            </w:pPr>
            <w:r>
              <w:rPr>
                <w:rFonts w:eastAsia="Times New Roman" w:cs="Times New Roman"/>
                <w:sz w:val="24"/>
                <w:szCs w:val="24"/>
              </w:rPr>
              <w:t>Conformément aux dispositions de l’article 202.1 du Code municipal du Québec, la directrice générale et greffière-trésorière dépose devant le conseil municipal une copie de la résolution 2025.05.114 ainsi qu’un procès-verbal de correction modifiant ladite résolution.</w:t>
            </w:r>
          </w:p>
          <w:p w14:paraId="7E05E852" w14:textId="77777777" w:rsidR="008F6083" w:rsidRPr="00C35009" w:rsidRDefault="008F6083" w:rsidP="003B3420">
            <w:pPr>
              <w:rPr>
                <w:rFonts w:cs="Arial"/>
              </w:rPr>
            </w:pPr>
          </w:p>
        </w:tc>
      </w:tr>
    </w:tbl>
    <w:p w14:paraId="72C8DACD" w14:textId="77777777" w:rsidR="00F5416D" w:rsidRDefault="00F5416D">
      <w:pPr>
        <w:rPr>
          <w:rFonts w:cs="Arial"/>
        </w:rPr>
      </w:pPr>
    </w:p>
    <w:p w14:paraId="1E7EEF66" w14:textId="77777777" w:rsidR="00F5416D" w:rsidRPr="000539EF" w:rsidRDefault="00F5416D">
      <w:pPr>
        <w:rPr>
          <w:rFonts w:cs="Arial"/>
        </w:rPr>
      </w:pPr>
    </w:p>
    <w:p w14:paraId="06B2D887" w14:textId="77777777" w:rsidR="00F5416D" w:rsidRPr="0066748E" w:rsidRDefault="00F5416D">
      <w:pPr>
        <w:rPr>
          <w:rFonts w:cs="Arial"/>
          <w:sz w:val="2"/>
          <w:szCs w:val="2"/>
        </w:rPr>
      </w:pPr>
    </w:p>
    <w:tbl>
      <w:tblPr>
        <w:tblStyle w:val="Grilledutableau"/>
        <w:tblW w:w="0" w:type="auto"/>
        <w:tblInd w:w="-2142" w:type="dxa"/>
        <w:tblBorders>
          <w:top w:val="nil"/>
          <w:left w:val="nil"/>
          <w:bottom w:val="nil"/>
          <w:right w:val="nil"/>
          <w:insideH w:val="nil"/>
          <w:insideV w:val="nil"/>
        </w:tblBorders>
        <w:tblLayout w:type="fixed"/>
        <w:tblLook w:val="04A0" w:firstRow="1" w:lastRow="0" w:firstColumn="1" w:lastColumn="0" w:noHBand="0" w:noVBand="1"/>
      </w:tblPr>
      <w:tblGrid>
        <w:gridCol w:w="2072"/>
        <w:gridCol w:w="8281"/>
      </w:tblGrid>
      <w:tr w:rsidR="005C607D" w14:paraId="27CA3A5B" w14:textId="77777777" w:rsidTr="00DC714C">
        <w:tc>
          <w:tcPr>
            <w:tcW w:w="2072" w:type="dxa"/>
          </w:tcPr>
          <w:p w14:paraId="16295690" w14:textId="77777777" w:rsidR="00F5416D" w:rsidRPr="008F627D" w:rsidRDefault="00F5416D" w:rsidP="008F627D">
            <w:pPr>
              <w:ind w:right="342"/>
              <w:rPr>
                <w:rFonts w:cs="Arial"/>
                <w:b/>
              </w:rPr>
            </w:pPr>
          </w:p>
        </w:tc>
        <w:tc>
          <w:tcPr>
            <w:tcW w:w="8281" w:type="dxa"/>
          </w:tcPr>
          <w:p w14:paraId="4AEA8989" w14:textId="77777777" w:rsidR="00F5416D" w:rsidRPr="00C35009" w:rsidRDefault="00F5416D" w:rsidP="004F378E">
            <w:pPr>
              <w:ind w:left="-45"/>
              <w:rPr>
                <w:rFonts w:cs="Arial"/>
              </w:rPr>
            </w:pPr>
          </w:p>
          <w:tbl>
            <w:tblPr>
              <w:tblStyle w:val="Grilledutableau"/>
              <w:tblW w:w="8165" w:type="dxa"/>
              <w:tblBorders>
                <w:top w:val="nil"/>
                <w:left w:val="nil"/>
                <w:bottom w:val="nil"/>
                <w:right w:val="nil"/>
                <w:insideH w:val="nil"/>
                <w:insideV w:val="nil"/>
              </w:tblBorders>
              <w:tblLayout w:type="fixed"/>
              <w:tblCellMar>
                <w:left w:w="0" w:type="dxa"/>
                <w:right w:w="0" w:type="dxa"/>
              </w:tblCellMar>
              <w:tblLook w:val="0600" w:firstRow="0" w:lastRow="0" w:firstColumn="0" w:lastColumn="0" w:noHBand="1" w:noVBand="1"/>
            </w:tblPr>
            <w:tblGrid>
              <w:gridCol w:w="526"/>
              <w:gridCol w:w="7639"/>
            </w:tblGrid>
            <w:tr w:rsidR="005C607D" w14:paraId="67AD52AF" w14:textId="77777777" w:rsidTr="00106569">
              <w:trPr>
                <w:cantSplit/>
              </w:trPr>
              <w:tc>
                <w:tcPr>
                  <w:tcW w:w="532" w:type="dxa"/>
                  <w:noWrap/>
                </w:tcPr>
                <w:p w14:paraId="22AB2197" w14:textId="77777777" w:rsidR="00F5416D" w:rsidRPr="005D42BC" w:rsidRDefault="00F5416D" w:rsidP="00C56894">
                  <w:pPr>
                    <w:jc w:val="left"/>
                    <w:rPr>
                      <w:rFonts w:cs="Arial"/>
                      <w:b/>
                      <w:bCs/>
                      <w:sz w:val="24"/>
                      <w:szCs w:val="24"/>
                    </w:rPr>
                  </w:pPr>
                  <w:r w:rsidRPr="00C35009">
                    <w:rPr>
                      <w:rFonts w:cs="Arial"/>
                      <w:b/>
                      <w:bCs/>
                    </w:rPr>
                    <w:t>3.</w:t>
                  </w:r>
                </w:p>
              </w:tc>
              <w:tc>
                <w:tcPr>
                  <w:tcW w:w="7725" w:type="dxa"/>
                  <w:noWrap/>
                </w:tcPr>
                <w:p w14:paraId="1A346903" w14:textId="77777777" w:rsidR="00F5416D" w:rsidRPr="005D42BC" w:rsidRDefault="00F5416D" w:rsidP="00F12B4D">
                  <w:pPr>
                    <w:rPr>
                      <w:rFonts w:cs="Arial"/>
                      <w:b/>
                      <w:bCs/>
                      <w:sz w:val="24"/>
                      <w:szCs w:val="24"/>
                    </w:rPr>
                  </w:pPr>
                  <w:r w:rsidRPr="00C35009">
                    <w:rPr>
                      <w:rFonts w:cs="Arial"/>
                      <w:b/>
                      <w:u w:val="single"/>
                    </w:rPr>
                    <w:t>SÉCURITÉ PUBLIQUE</w:t>
                  </w:r>
                </w:p>
              </w:tc>
            </w:tr>
          </w:tbl>
          <w:p w14:paraId="7F49DF0F" w14:textId="77777777" w:rsidR="00F5416D" w:rsidRPr="00960B20" w:rsidRDefault="00F5416D" w:rsidP="00D95C19">
            <w:pPr>
              <w:rPr>
                <w:rFonts w:cs="Arial"/>
                <w:b/>
                <w:bCs/>
                <w:sz w:val="2"/>
                <w:szCs w:val="2"/>
              </w:rPr>
            </w:pPr>
          </w:p>
          <w:p w14:paraId="46864322" w14:textId="77777777" w:rsidR="00F5416D" w:rsidRPr="00C35009" w:rsidRDefault="00F5416D" w:rsidP="004F378E">
            <w:pPr>
              <w:rPr>
                <w:rFonts w:cs="Arial"/>
              </w:rPr>
            </w:pPr>
          </w:p>
        </w:tc>
      </w:tr>
    </w:tbl>
    <w:p w14:paraId="38ABE969" w14:textId="77777777" w:rsidR="00F5416D" w:rsidRPr="0066748E" w:rsidRDefault="00F5416D">
      <w:pPr>
        <w:rPr>
          <w:rFonts w:cs="Arial"/>
          <w:sz w:val="2"/>
          <w:szCs w:val="2"/>
        </w:rPr>
      </w:pPr>
    </w:p>
    <w:tbl>
      <w:tblPr>
        <w:tblStyle w:val="Grilledutableau"/>
        <w:tblW w:w="0" w:type="auto"/>
        <w:tblInd w:w="-2142" w:type="dxa"/>
        <w:tblBorders>
          <w:top w:val="nil"/>
          <w:left w:val="nil"/>
          <w:bottom w:val="nil"/>
          <w:right w:val="nil"/>
          <w:insideH w:val="nil"/>
          <w:insideV w:val="nil"/>
        </w:tblBorders>
        <w:tblLayout w:type="fixed"/>
        <w:tblLook w:val="04A0" w:firstRow="1" w:lastRow="0" w:firstColumn="1" w:lastColumn="0" w:noHBand="0" w:noVBand="1"/>
      </w:tblPr>
      <w:tblGrid>
        <w:gridCol w:w="2072"/>
        <w:gridCol w:w="8281"/>
      </w:tblGrid>
      <w:tr w:rsidR="005C607D" w14:paraId="6FD73DCC" w14:textId="77777777" w:rsidTr="00DC714C">
        <w:tc>
          <w:tcPr>
            <w:tcW w:w="2072" w:type="dxa"/>
          </w:tcPr>
          <w:p w14:paraId="362633A4" w14:textId="77777777" w:rsidR="00F5416D" w:rsidRPr="008F627D" w:rsidRDefault="00F5416D" w:rsidP="008F627D">
            <w:pPr>
              <w:ind w:right="342"/>
              <w:rPr>
                <w:rFonts w:cs="Arial"/>
                <w:b/>
              </w:rPr>
            </w:pPr>
          </w:p>
        </w:tc>
        <w:tc>
          <w:tcPr>
            <w:tcW w:w="8281" w:type="dxa"/>
          </w:tcPr>
          <w:p w14:paraId="7297F3E4" w14:textId="77777777" w:rsidR="00F5416D" w:rsidRPr="00C35009" w:rsidRDefault="00F5416D" w:rsidP="00AB367F">
            <w:pPr>
              <w:rPr>
                <w:rFonts w:cs="Arial"/>
              </w:rPr>
            </w:pPr>
          </w:p>
          <w:tbl>
            <w:tblPr>
              <w:tblStyle w:val="Grilledutableau"/>
              <w:tblW w:w="8165" w:type="dxa"/>
              <w:tblBorders>
                <w:top w:val="nil"/>
                <w:left w:val="nil"/>
                <w:bottom w:val="nil"/>
                <w:right w:val="nil"/>
                <w:insideH w:val="nil"/>
                <w:insideV w:val="nil"/>
              </w:tblBorders>
              <w:tblLayout w:type="fixed"/>
              <w:tblCellMar>
                <w:left w:w="0" w:type="dxa"/>
                <w:right w:w="0" w:type="dxa"/>
              </w:tblCellMar>
              <w:tblLook w:val="0600" w:firstRow="0" w:lastRow="0" w:firstColumn="0" w:lastColumn="0" w:noHBand="1" w:noVBand="1"/>
            </w:tblPr>
            <w:tblGrid>
              <w:gridCol w:w="526"/>
              <w:gridCol w:w="7639"/>
            </w:tblGrid>
            <w:tr w:rsidR="005C607D" w14:paraId="2B364825" w14:textId="77777777" w:rsidTr="00106569">
              <w:trPr>
                <w:cantSplit/>
              </w:trPr>
              <w:tc>
                <w:tcPr>
                  <w:tcW w:w="532" w:type="dxa"/>
                  <w:noWrap/>
                </w:tcPr>
                <w:p w14:paraId="4A745F73" w14:textId="77777777" w:rsidR="00F5416D" w:rsidRPr="005D42BC" w:rsidRDefault="00F5416D" w:rsidP="00C56894">
                  <w:pPr>
                    <w:jc w:val="left"/>
                    <w:rPr>
                      <w:rFonts w:cs="Arial"/>
                      <w:b/>
                      <w:bCs/>
                      <w:sz w:val="24"/>
                      <w:szCs w:val="24"/>
                    </w:rPr>
                  </w:pPr>
                  <w:r w:rsidRPr="00C35009">
                    <w:rPr>
                      <w:rFonts w:cs="Arial"/>
                      <w:b/>
                      <w:bCs/>
                    </w:rPr>
                    <w:t>3.1.</w:t>
                  </w:r>
                </w:p>
              </w:tc>
              <w:tc>
                <w:tcPr>
                  <w:tcW w:w="7725" w:type="dxa"/>
                  <w:noWrap/>
                </w:tcPr>
                <w:p w14:paraId="6D7E8EB9" w14:textId="77777777" w:rsidR="00F5416D" w:rsidRPr="005D42BC" w:rsidRDefault="00F5416D" w:rsidP="00F12B4D">
                  <w:pPr>
                    <w:rPr>
                      <w:rFonts w:cs="Arial"/>
                      <w:b/>
                      <w:bCs/>
                      <w:sz w:val="24"/>
                      <w:szCs w:val="24"/>
                    </w:rPr>
                  </w:pPr>
                  <w:r w:rsidRPr="00C35009">
                    <w:rPr>
                      <w:rFonts w:cs="Arial"/>
                      <w:b/>
                      <w:u w:val="single"/>
                    </w:rPr>
                    <w:t xml:space="preserve">AUTORISATION DE PAIEMENT - SERVICES PROFESSIONNELS EN ARCHITECTURE POUR LA CONSTRUCTION DE LA NOUVELLE  CASERNE DE POMPIERS - APPEL D'OFFRE 2024-018-C - DÉCOMPTE PROGRESSIF #5 </w:t>
                  </w:r>
                </w:p>
              </w:tc>
            </w:tr>
          </w:tbl>
          <w:p w14:paraId="5C7A6D82" w14:textId="77777777" w:rsidR="00F5416D" w:rsidRPr="00960B20" w:rsidRDefault="00F5416D" w:rsidP="00D95C19">
            <w:pPr>
              <w:rPr>
                <w:rFonts w:cs="Arial"/>
                <w:b/>
                <w:bCs/>
                <w:sz w:val="2"/>
                <w:szCs w:val="2"/>
              </w:rPr>
            </w:pPr>
          </w:p>
          <w:p w14:paraId="5FC80BA9" w14:textId="77777777" w:rsidR="00F5416D" w:rsidRPr="00C35009" w:rsidRDefault="00F5416D" w:rsidP="004F378E">
            <w:pPr>
              <w:rPr>
                <w:rFonts w:cs="Arial"/>
                <w:b/>
              </w:rPr>
            </w:pPr>
          </w:p>
          <w:p w14:paraId="187440C4" w14:textId="77777777" w:rsidR="00F5416D" w:rsidRPr="00AB367F" w:rsidRDefault="00F5416D" w:rsidP="004F378E">
            <w:pPr>
              <w:rPr>
                <w:rFonts w:eastAsia="Times New Roman" w:cs="Times New Roman"/>
                <w:color w:val="EE0000"/>
                <w:sz w:val="24"/>
                <w:szCs w:val="24"/>
              </w:rPr>
            </w:pPr>
          </w:p>
          <w:p w14:paraId="01D4EA07" w14:textId="77777777" w:rsidR="005C607D" w:rsidRDefault="00F5416D">
            <w:pPr>
              <w:pStyle w:val="Normal460"/>
              <w:spacing w:before="240" w:after="240" w:line="0" w:lineRule="atLeast"/>
              <w:rPr>
                <w:rFonts w:ascii="Times New Roman" w:eastAsia="Times New Roman" w:hAnsi="Times New Roman" w:cs="Times New Roman"/>
                <w:color w:val="auto"/>
                <w:sz w:val="24"/>
                <w:szCs w:val="24"/>
              </w:rPr>
            </w:pPr>
            <w:r w:rsidRPr="00AB367F">
              <w:rPr>
                <w:rFonts w:eastAsia="Times New Roman" w:cs="Times New Roman"/>
                <w:sz w:val="24"/>
                <w:szCs w:val="24"/>
                <w:highlight w:val="yellow"/>
              </w:rPr>
              <w:t>CONSIDÉRANT la résolution numéro 2024.07.188 ayant octroyé le mandat de fourniture de services professionnels pour la construction d’une caserne incendie à l’entreprise Groupe Leclerc Architecture et Design;</w:t>
            </w:r>
          </w:p>
          <w:p w14:paraId="6022D054" w14:textId="77777777" w:rsidR="005C607D" w:rsidRDefault="00F5416D">
            <w:pPr>
              <w:pStyle w:val="Normal460"/>
              <w:spacing w:before="240" w:after="240" w:line="0" w:lineRule="atLeast"/>
              <w:rPr>
                <w:rFonts w:ascii="Times New Roman" w:eastAsia="Times New Roman" w:hAnsi="Times New Roman" w:cs="Times New Roman"/>
                <w:color w:val="auto"/>
                <w:sz w:val="24"/>
                <w:szCs w:val="24"/>
              </w:rPr>
            </w:pPr>
            <w:r w:rsidRPr="00AB367F">
              <w:rPr>
                <w:rFonts w:eastAsia="Times New Roman" w:cs="Times New Roman"/>
                <w:sz w:val="24"/>
                <w:szCs w:val="24"/>
                <w:highlight w:val="yellow"/>
              </w:rPr>
              <w:t>CONSIDÉRANT la réception de la facture numéro 7826 en date du 20 mai 2025, soumise par l’entreprise Groupe Leclerc Architecture et Design est au montant de 8 180 $ plus les taxes applicables;</w:t>
            </w:r>
          </w:p>
          <w:p w14:paraId="329F12CA" w14:textId="77777777" w:rsidR="005C607D" w:rsidRDefault="00F5416D">
            <w:pPr>
              <w:pStyle w:val="Normal460"/>
              <w:spacing w:line="0" w:lineRule="atLeast"/>
              <w:jc w:val="both"/>
              <w:rPr>
                <w:rFonts w:ascii="Times New Roman" w:eastAsia="Times New Roman" w:hAnsi="Times New Roman" w:cs="Times New Roman"/>
                <w:color w:val="auto"/>
                <w:szCs w:val="24"/>
              </w:rPr>
            </w:pPr>
            <w:r>
              <w:rPr>
                <w:rFonts w:eastAsia="Times New Roman" w:cs="Times New Roman"/>
                <w:sz w:val="24"/>
                <w:szCs w:val="24"/>
              </w:rPr>
              <w:lastRenderedPageBreak/>
              <w:t>CONSIDÉRANT la lettre de recommandation, dûment signée par l’ingénieur responsable du projet, M. Pierre Tremblay, approuvant le paiement de ladite facture;</w:t>
            </w:r>
          </w:p>
          <w:p w14:paraId="1BA0ABEC" w14:textId="77777777" w:rsidR="00F5416D" w:rsidRPr="00C35009" w:rsidRDefault="00F5416D" w:rsidP="004F378E">
            <w:pPr>
              <w:rPr>
                <w:rFonts w:cs="Arial"/>
              </w:rPr>
            </w:pPr>
          </w:p>
          <w:p w14:paraId="7DF03CB8" w14:textId="77777777" w:rsidR="00F5416D" w:rsidRPr="00C35009" w:rsidRDefault="00F5416D" w:rsidP="004F378E">
            <w:pPr>
              <w:rPr>
                <w:rFonts w:cs="Arial"/>
              </w:rPr>
            </w:pPr>
            <w:r w:rsidRPr="00C35009">
              <w:rPr>
                <w:rFonts w:cs="Arial"/>
                <w:b/>
              </w:rPr>
              <w:t>IL EST PROPOSÉ PAR :</w:t>
            </w:r>
            <w:r w:rsidRPr="00C35009">
              <w:rPr>
                <w:rFonts w:cs="Arial"/>
              </w:rPr>
              <w:t xml:space="preserve">  …………………. </w:t>
            </w:r>
          </w:p>
          <w:p w14:paraId="045663B2" w14:textId="77777777" w:rsidR="00F5416D" w:rsidRPr="00C35009" w:rsidRDefault="00F5416D" w:rsidP="004F378E">
            <w:pPr>
              <w:rPr>
                <w:rFonts w:cs="Arial"/>
              </w:rPr>
            </w:pPr>
            <w:r w:rsidRPr="00C35009">
              <w:rPr>
                <w:rFonts w:cs="Arial"/>
                <w:b/>
              </w:rPr>
              <w:t xml:space="preserve">APPUYÉE </w:t>
            </w:r>
            <w:r>
              <w:rPr>
                <w:rFonts w:cs="Arial"/>
                <w:b/>
              </w:rPr>
              <w:t>PAR</w:t>
            </w:r>
            <w:r w:rsidRPr="00C35009">
              <w:rPr>
                <w:rFonts w:cs="Arial"/>
                <w:b/>
              </w:rPr>
              <w:t> :</w:t>
            </w:r>
            <w:r w:rsidRPr="00C35009">
              <w:rPr>
                <w:rFonts w:cs="Arial"/>
              </w:rPr>
              <w:t xml:space="preserve">  …………………. </w:t>
            </w:r>
          </w:p>
          <w:p w14:paraId="013B5918" w14:textId="77777777" w:rsidR="00F5416D" w:rsidRPr="00C35009" w:rsidRDefault="00F5416D" w:rsidP="004F378E">
            <w:pPr>
              <w:rPr>
                <w:rFonts w:cs="Arial"/>
              </w:rPr>
            </w:pPr>
            <w:r w:rsidRPr="00C35009">
              <w:rPr>
                <w:rFonts w:cs="Arial"/>
              </w:rPr>
              <w:t>et adoptée à l'unanimité des conseillers (ères) présents (es) :</w:t>
            </w:r>
          </w:p>
          <w:p w14:paraId="5CD58E63" w14:textId="77777777" w:rsidR="00F5416D" w:rsidRPr="004D1DA6" w:rsidRDefault="00F5416D" w:rsidP="004F378E">
            <w:pPr>
              <w:rPr>
                <w:rFonts w:cs="Arial"/>
              </w:rPr>
            </w:pPr>
          </w:p>
          <w:p w14:paraId="07C44D4D" w14:textId="77777777" w:rsidR="005C607D" w:rsidRDefault="00F5416D">
            <w:pPr>
              <w:pStyle w:val="Normal47"/>
              <w:spacing w:line="0" w:lineRule="atLeast"/>
              <w:jc w:val="both"/>
              <w:rPr>
                <w:rFonts w:ascii="Times New Roman" w:eastAsia="Times New Roman" w:hAnsi="Times New Roman" w:cs="Times New Roman"/>
                <w:color w:val="auto"/>
                <w:sz w:val="24"/>
                <w:szCs w:val="24"/>
              </w:rPr>
            </w:pPr>
            <w:r w:rsidRPr="00AB367F">
              <w:rPr>
                <w:rFonts w:eastAsia="Times New Roman" w:cs="Times New Roman"/>
                <w:sz w:val="24"/>
                <w:szCs w:val="24"/>
                <w:highlight w:val="yellow"/>
              </w:rPr>
              <w:t>D’AUTORISER le paiement de la facture numéro 7826, d’un montant de 8 180 $, plus les taxes applicables, à l’entreprise Groupe Leclerc Architecture et Design, dans le cadre du projet de fourniture de services professionnels en architecture pour la construction d'une nouvelle caserne incendie.</w:t>
            </w:r>
            <w:r>
              <w:rPr>
                <w:rFonts w:eastAsia="Times New Roman" w:cs="Times New Roman"/>
                <w:sz w:val="24"/>
                <w:szCs w:val="24"/>
              </w:rPr>
              <w:t xml:space="preserve"> </w:t>
            </w:r>
          </w:p>
          <w:p w14:paraId="10D6400B" w14:textId="77777777" w:rsidR="005C607D" w:rsidRDefault="005C607D">
            <w:pPr>
              <w:pStyle w:val="Normal47"/>
              <w:spacing w:line="0" w:lineRule="atLeast"/>
              <w:jc w:val="both"/>
              <w:rPr>
                <w:rFonts w:ascii="Times New Roman" w:eastAsia="Times New Roman" w:hAnsi="Times New Roman" w:cs="Times New Roman"/>
                <w:color w:val="auto"/>
                <w:sz w:val="24"/>
                <w:szCs w:val="24"/>
              </w:rPr>
            </w:pPr>
          </w:p>
          <w:p w14:paraId="06639AE6" w14:textId="77777777" w:rsidR="005C607D" w:rsidRDefault="00F5416D">
            <w:pPr>
              <w:pStyle w:val="Normal47"/>
              <w:spacing w:line="0" w:lineRule="atLeast"/>
              <w:jc w:val="both"/>
              <w:rPr>
                <w:rFonts w:ascii="Times New Roman" w:eastAsia="Times New Roman" w:hAnsi="Times New Roman" w:cs="Times New Roman"/>
                <w:color w:val="auto"/>
                <w:szCs w:val="24"/>
              </w:rPr>
            </w:pPr>
            <w:r>
              <w:rPr>
                <w:rFonts w:eastAsia="Times New Roman" w:cs="Times New Roman"/>
                <w:sz w:val="24"/>
                <w:szCs w:val="24"/>
              </w:rPr>
              <w:t>QUE la dépense soit affectée au règlement d’emprunt numéro 2023-367.</w:t>
            </w:r>
          </w:p>
          <w:p w14:paraId="363A262C" w14:textId="77777777" w:rsidR="00F5416D" w:rsidRPr="00C35009" w:rsidRDefault="00F5416D" w:rsidP="004F378E">
            <w:pPr>
              <w:rPr>
                <w:rFonts w:cs="Arial"/>
              </w:rPr>
            </w:pPr>
          </w:p>
        </w:tc>
      </w:tr>
    </w:tbl>
    <w:p w14:paraId="2F6AB6D1" w14:textId="77777777" w:rsidR="00F5416D" w:rsidRDefault="00F5416D">
      <w:pPr>
        <w:rPr>
          <w:rFonts w:cs="Arial"/>
        </w:rPr>
      </w:pPr>
    </w:p>
    <w:p w14:paraId="2BF44592" w14:textId="77777777" w:rsidR="00F5416D" w:rsidRPr="000539EF" w:rsidRDefault="00F5416D">
      <w:pPr>
        <w:rPr>
          <w:rFonts w:cs="Arial"/>
        </w:rPr>
      </w:pPr>
    </w:p>
    <w:p w14:paraId="551DBD1E" w14:textId="77777777" w:rsidR="00F5416D" w:rsidRPr="0066748E" w:rsidRDefault="00F5416D">
      <w:pPr>
        <w:rPr>
          <w:rFonts w:cs="Arial"/>
          <w:sz w:val="2"/>
          <w:szCs w:val="2"/>
        </w:rPr>
      </w:pPr>
    </w:p>
    <w:tbl>
      <w:tblPr>
        <w:tblStyle w:val="Grilledutableau"/>
        <w:tblW w:w="0" w:type="auto"/>
        <w:tblInd w:w="-2142" w:type="dxa"/>
        <w:tblBorders>
          <w:top w:val="nil"/>
          <w:left w:val="nil"/>
          <w:bottom w:val="nil"/>
          <w:right w:val="nil"/>
          <w:insideH w:val="nil"/>
          <w:insideV w:val="nil"/>
        </w:tblBorders>
        <w:tblLayout w:type="fixed"/>
        <w:tblLook w:val="04A0" w:firstRow="1" w:lastRow="0" w:firstColumn="1" w:lastColumn="0" w:noHBand="0" w:noVBand="1"/>
      </w:tblPr>
      <w:tblGrid>
        <w:gridCol w:w="2072"/>
        <w:gridCol w:w="8281"/>
      </w:tblGrid>
      <w:tr w:rsidR="005C607D" w14:paraId="53169039" w14:textId="77777777" w:rsidTr="00DC714C">
        <w:tc>
          <w:tcPr>
            <w:tcW w:w="2072" w:type="dxa"/>
          </w:tcPr>
          <w:p w14:paraId="70ED01E2" w14:textId="77777777" w:rsidR="00F5416D" w:rsidRPr="008F627D" w:rsidRDefault="00F5416D" w:rsidP="008F627D">
            <w:pPr>
              <w:ind w:right="342"/>
              <w:rPr>
                <w:rFonts w:cs="Arial"/>
                <w:b/>
              </w:rPr>
            </w:pPr>
          </w:p>
        </w:tc>
        <w:tc>
          <w:tcPr>
            <w:tcW w:w="8281" w:type="dxa"/>
          </w:tcPr>
          <w:p w14:paraId="4F6E4113" w14:textId="77777777" w:rsidR="00F5416D" w:rsidRPr="00C35009" w:rsidRDefault="00F5416D" w:rsidP="004F378E">
            <w:pPr>
              <w:ind w:left="-45"/>
              <w:rPr>
                <w:rFonts w:cs="Arial"/>
              </w:rPr>
            </w:pPr>
          </w:p>
          <w:tbl>
            <w:tblPr>
              <w:tblStyle w:val="Grilledutableau"/>
              <w:tblW w:w="8165" w:type="dxa"/>
              <w:tblBorders>
                <w:top w:val="nil"/>
                <w:left w:val="nil"/>
                <w:bottom w:val="nil"/>
                <w:right w:val="nil"/>
                <w:insideH w:val="nil"/>
                <w:insideV w:val="nil"/>
              </w:tblBorders>
              <w:tblLayout w:type="fixed"/>
              <w:tblCellMar>
                <w:left w:w="0" w:type="dxa"/>
                <w:right w:w="0" w:type="dxa"/>
              </w:tblCellMar>
              <w:tblLook w:val="0600" w:firstRow="0" w:lastRow="0" w:firstColumn="0" w:lastColumn="0" w:noHBand="1" w:noVBand="1"/>
            </w:tblPr>
            <w:tblGrid>
              <w:gridCol w:w="526"/>
              <w:gridCol w:w="7639"/>
            </w:tblGrid>
            <w:tr w:rsidR="005C607D" w14:paraId="08E773BE" w14:textId="77777777" w:rsidTr="00106569">
              <w:trPr>
                <w:cantSplit/>
              </w:trPr>
              <w:tc>
                <w:tcPr>
                  <w:tcW w:w="532" w:type="dxa"/>
                  <w:noWrap/>
                </w:tcPr>
                <w:p w14:paraId="53C3470C" w14:textId="77777777" w:rsidR="00F5416D" w:rsidRPr="005D42BC" w:rsidRDefault="00F5416D" w:rsidP="00C56894">
                  <w:pPr>
                    <w:jc w:val="left"/>
                    <w:rPr>
                      <w:rFonts w:cs="Arial"/>
                      <w:b/>
                      <w:bCs/>
                      <w:sz w:val="24"/>
                      <w:szCs w:val="24"/>
                    </w:rPr>
                  </w:pPr>
                  <w:r w:rsidRPr="00C35009">
                    <w:rPr>
                      <w:rFonts w:cs="Arial"/>
                      <w:b/>
                      <w:bCs/>
                    </w:rPr>
                    <w:t>3.2.</w:t>
                  </w:r>
                </w:p>
              </w:tc>
              <w:tc>
                <w:tcPr>
                  <w:tcW w:w="7725" w:type="dxa"/>
                  <w:noWrap/>
                </w:tcPr>
                <w:p w14:paraId="05898CB3" w14:textId="77777777" w:rsidR="00F5416D" w:rsidRPr="00AB367F" w:rsidRDefault="00F5416D" w:rsidP="00F12B4D">
                  <w:pPr>
                    <w:rPr>
                      <w:rFonts w:cs="Arial"/>
                      <w:b/>
                      <w:bCs/>
                      <w:sz w:val="24"/>
                      <w:szCs w:val="24"/>
                      <w:highlight w:val="yellow"/>
                    </w:rPr>
                  </w:pPr>
                  <w:r w:rsidRPr="00AB367F">
                    <w:rPr>
                      <w:rFonts w:cs="Arial"/>
                      <w:b/>
                      <w:highlight w:val="yellow"/>
                      <w:u w:val="single"/>
                    </w:rPr>
                    <w:t>INSCRIPTION - FORMATION « OFFICIER 1 »</w:t>
                  </w:r>
                </w:p>
              </w:tc>
            </w:tr>
          </w:tbl>
          <w:p w14:paraId="324FE2CB" w14:textId="77777777" w:rsidR="00F5416D" w:rsidRPr="00960B20" w:rsidRDefault="00F5416D" w:rsidP="00D95C19">
            <w:pPr>
              <w:rPr>
                <w:rFonts w:cs="Arial"/>
                <w:b/>
                <w:bCs/>
                <w:sz w:val="2"/>
                <w:szCs w:val="2"/>
              </w:rPr>
            </w:pPr>
          </w:p>
          <w:p w14:paraId="3DBC4403" w14:textId="77777777" w:rsidR="00F5416D" w:rsidRPr="00C35009" w:rsidRDefault="00F5416D" w:rsidP="004F378E">
            <w:pPr>
              <w:rPr>
                <w:rFonts w:cs="Arial"/>
                <w:b/>
              </w:rPr>
            </w:pPr>
          </w:p>
          <w:p w14:paraId="7A89FEC1" w14:textId="77777777" w:rsidR="00F5416D" w:rsidRPr="00C35009" w:rsidRDefault="00F5416D" w:rsidP="004F378E">
            <w:pPr>
              <w:rPr>
                <w:rFonts w:cs="Arial"/>
              </w:rPr>
            </w:pPr>
          </w:p>
          <w:p w14:paraId="1AFF1FE3" w14:textId="77777777" w:rsidR="005C607D" w:rsidRPr="00AB367F" w:rsidRDefault="00F5416D">
            <w:pPr>
              <w:pStyle w:val="Normal150"/>
              <w:spacing w:line="0" w:lineRule="atLeast"/>
              <w:jc w:val="both"/>
              <w:rPr>
                <w:rFonts w:ascii="Times New Roman" w:eastAsia="Times New Roman" w:hAnsi="Times New Roman" w:cs="Times New Roman"/>
                <w:color w:val="auto"/>
                <w:sz w:val="24"/>
                <w:szCs w:val="24"/>
              </w:rPr>
            </w:pPr>
            <w:r w:rsidRPr="00AB367F">
              <w:rPr>
                <w:rFonts w:eastAsia="Times New Roman" w:cs="Times New Roman"/>
                <w:color w:val="auto"/>
                <w:sz w:val="24"/>
                <w:szCs w:val="24"/>
                <w:highlight w:val="yellow"/>
              </w:rPr>
              <w:t xml:space="preserve">CONSIDÉRANT QUE la formation </w:t>
            </w:r>
            <w:r w:rsidRPr="00AB367F">
              <w:rPr>
                <w:rFonts w:eastAsia="Times New Roman" w:cs="Times New Roman"/>
                <w:color w:val="auto"/>
                <w:sz w:val="24"/>
                <w:szCs w:val="24"/>
                <w:highlight w:val="yellow"/>
                <w:shd w:val="clear" w:color="auto" w:fill="FFFF00"/>
              </w:rPr>
              <w:t>« Officier 1 »</w:t>
            </w:r>
            <w:r w:rsidRPr="00AB367F">
              <w:rPr>
                <w:rFonts w:eastAsia="Times New Roman" w:cs="Times New Roman"/>
                <w:color w:val="auto"/>
                <w:sz w:val="24"/>
                <w:szCs w:val="24"/>
                <w:highlight w:val="yellow"/>
              </w:rPr>
              <w:t xml:space="preserve"> contribuera à améliorer la qualité des interventions des pompiers municipaux, en leur offrant les outils nécessaires pour réagir de manière efficace et professionnelle lors d'incidents ou d'urgences ;</w:t>
            </w:r>
          </w:p>
          <w:p w14:paraId="4876FEFD" w14:textId="77777777" w:rsidR="005C607D" w:rsidRDefault="005C607D">
            <w:pPr>
              <w:pStyle w:val="Normal150"/>
              <w:spacing w:line="0" w:lineRule="atLeast"/>
              <w:jc w:val="both"/>
              <w:rPr>
                <w:rFonts w:ascii="Times New Roman" w:eastAsia="Times New Roman" w:hAnsi="Times New Roman" w:cs="Times New Roman"/>
                <w:color w:val="auto"/>
                <w:sz w:val="24"/>
                <w:szCs w:val="24"/>
              </w:rPr>
            </w:pPr>
          </w:p>
          <w:p w14:paraId="1820FA3E" w14:textId="77777777" w:rsidR="005C607D" w:rsidRDefault="00F5416D">
            <w:pPr>
              <w:pStyle w:val="Normal150"/>
              <w:spacing w:line="0" w:lineRule="atLeast"/>
              <w:jc w:val="both"/>
              <w:rPr>
                <w:rFonts w:ascii="Times New Roman" w:eastAsia="Times New Roman" w:hAnsi="Times New Roman" w:cs="Times New Roman"/>
                <w:color w:val="auto"/>
                <w:sz w:val="24"/>
                <w:szCs w:val="24"/>
              </w:rPr>
            </w:pPr>
            <w:r>
              <w:rPr>
                <w:rFonts w:eastAsia="Times New Roman" w:cs="Times New Roman"/>
                <w:sz w:val="24"/>
                <w:szCs w:val="24"/>
              </w:rPr>
              <w:t>CONSIDÉRANT QU'il est primordial de maintenir les compétences et les connaissances des pompiers à jour ;</w:t>
            </w:r>
          </w:p>
          <w:p w14:paraId="442CD731" w14:textId="77777777" w:rsidR="005C607D" w:rsidRDefault="005C607D">
            <w:pPr>
              <w:pStyle w:val="Normal150"/>
              <w:spacing w:line="0" w:lineRule="atLeast"/>
              <w:jc w:val="both"/>
              <w:rPr>
                <w:rFonts w:ascii="Times New Roman" w:eastAsia="Times New Roman" w:hAnsi="Times New Roman" w:cs="Times New Roman"/>
                <w:color w:val="auto"/>
                <w:sz w:val="24"/>
                <w:szCs w:val="24"/>
              </w:rPr>
            </w:pPr>
          </w:p>
          <w:p w14:paraId="07485543" w14:textId="77777777" w:rsidR="005C607D" w:rsidRDefault="00F5416D">
            <w:pPr>
              <w:pStyle w:val="Normal150"/>
              <w:spacing w:line="0" w:lineRule="atLeast"/>
              <w:jc w:val="both"/>
              <w:rPr>
                <w:rFonts w:ascii="Times New Roman" w:eastAsia="Times New Roman" w:hAnsi="Times New Roman" w:cs="Times New Roman"/>
                <w:color w:val="auto"/>
                <w:sz w:val="24"/>
                <w:szCs w:val="24"/>
              </w:rPr>
            </w:pPr>
            <w:r>
              <w:rPr>
                <w:rFonts w:eastAsia="Times New Roman" w:cs="Times New Roman"/>
                <w:sz w:val="24"/>
                <w:szCs w:val="24"/>
              </w:rPr>
              <w:t>CONSIDÉRANT QUE la municipalité a inclus dans son budget les dépenses nécessaires pour assurer la formation continue des pompiers ;</w:t>
            </w:r>
          </w:p>
          <w:p w14:paraId="7CFB9260" w14:textId="77777777" w:rsidR="005C607D" w:rsidRDefault="005C607D">
            <w:pPr>
              <w:pStyle w:val="Normal150"/>
              <w:spacing w:line="0" w:lineRule="atLeast"/>
              <w:jc w:val="both"/>
              <w:rPr>
                <w:rFonts w:ascii="Times New Roman" w:eastAsia="Times New Roman" w:hAnsi="Times New Roman" w:cs="Times New Roman"/>
                <w:color w:val="auto"/>
                <w:sz w:val="24"/>
                <w:szCs w:val="24"/>
              </w:rPr>
            </w:pPr>
          </w:p>
          <w:p w14:paraId="5A2B5F10" w14:textId="77777777" w:rsidR="005C607D" w:rsidRPr="00AB367F" w:rsidRDefault="00F5416D">
            <w:pPr>
              <w:pStyle w:val="Normal17"/>
              <w:spacing w:line="0" w:lineRule="atLeast"/>
              <w:rPr>
                <w:rFonts w:ascii="Times New Roman" w:eastAsia="Times New Roman" w:hAnsi="Times New Roman" w:cs="Times New Roman"/>
                <w:color w:val="auto"/>
                <w:sz w:val="24"/>
                <w:szCs w:val="24"/>
              </w:rPr>
            </w:pPr>
            <w:r w:rsidRPr="00AB367F">
              <w:rPr>
                <w:rFonts w:eastAsia="Times New Roman" w:cs="Times New Roman"/>
                <w:sz w:val="24"/>
                <w:szCs w:val="24"/>
                <w:highlight w:val="yellow"/>
              </w:rPr>
              <w:t>CONSIDÉRANT QU'IL est nécessaire de s'inscrire au programme de formation</w:t>
            </w:r>
            <w:r w:rsidRPr="00AB367F">
              <w:rPr>
                <w:rFonts w:eastAsia="Times New Roman" w:cs="Times New Roman"/>
                <w:sz w:val="24"/>
                <w:szCs w:val="24"/>
                <w:highlight w:val="yellow"/>
                <w:shd w:val="clear" w:color="auto" w:fill="FFFF00"/>
              </w:rPr>
              <w:t xml:space="preserve"> « Officier 1 » pour  M. Steven Martin ;</w:t>
            </w:r>
          </w:p>
          <w:p w14:paraId="4CEAE21F" w14:textId="77777777" w:rsidR="00F5416D" w:rsidRPr="00AB367F" w:rsidRDefault="00F5416D" w:rsidP="004F378E">
            <w:pPr>
              <w:rPr>
                <w:rFonts w:cs="Arial"/>
              </w:rPr>
            </w:pPr>
          </w:p>
          <w:p w14:paraId="69F19C05" w14:textId="77777777" w:rsidR="00F5416D" w:rsidRPr="00AB367F" w:rsidRDefault="00F5416D" w:rsidP="004F378E">
            <w:pPr>
              <w:rPr>
                <w:rFonts w:cs="Arial"/>
              </w:rPr>
            </w:pPr>
            <w:r w:rsidRPr="00AB367F">
              <w:rPr>
                <w:rFonts w:cs="Arial"/>
                <w:b/>
              </w:rPr>
              <w:t>IL EST PROPOSÉ PAR :</w:t>
            </w:r>
            <w:r w:rsidRPr="00AB367F">
              <w:rPr>
                <w:rFonts w:cs="Arial"/>
              </w:rPr>
              <w:t xml:space="preserve">  …………………. </w:t>
            </w:r>
          </w:p>
          <w:p w14:paraId="74FB6712" w14:textId="77777777" w:rsidR="00F5416D" w:rsidRPr="00AB367F" w:rsidRDefault="00F5416D" w:rsidP="004F378E">
            <w:pPr>
              <w:rPr>
                <w:rFonts w:cs="Arial"/>
              </w:rPr>
            </w:pPr>
            <w:r w:rsidRPr="00AB367F">
              <w:rPr>
                <w:rFonts w:cs="Arial"/>
                <w:b/>
              </w:rPr>
              <w:t>APPUYÉE PAR :</w:t>
            </w:r>
            <w:r w:rsidRPr="00AB367F">
              <w:rPr>
                <w:rFonts w:cs="Arial"/>
              </w:rPr>
              <w:t xml:space="preserve">  …………………. </w:t>
            </w:r>
          </w:p>
          <w:p w14:paraId="6BAE1605" w14:textId="77777777" w:rsidR="00F5416D" w:rsidRPr="00AB367F" w:rsidRDefault="00F5416D" w:rsidP="004F378E">
            <w:pPr>
              <w:rPr>
                <w:rFonts w:cs="Arial"/>
              </w:rPr>
            </w:pPr>
            <w:r w:rsidRPr="00AB367F">
              <w:rPr>
                <w:rFonts w:cs="Arial"/>
              </w:rPr>
              <w:t>et adoptée à l'unanimité des conseillers (ères) présents (es) :</w:t>
            </w:r>
          </w:p>
          <w:p w14:paraId="108FC105" w14:textId="77777777" w:rsidR="00F5416D" w:rsidRPr="00AB367F" w:rsidRDefault="00F5416D" w:rsidP="004F378E">
            <w:pPr>
              <w:rPr>
                <w:rFonts w:cs="Arial"/>
              </w:rPr>
            </w:pPr>
          </w:p>
          <w:p w14:paraId="75EC9263" w14:textId="77777777" w:rsidR="005C607D" w:rsidRPr="00AB367F" w:rsidRDefault="005C607D">
            <w:pPr>
              <w:pStyle w:val="Normal18"/>
              <w:spacing w:line="0" w:lineRule="atLeast"/>
              <w:rPr>
                <w:rFonts w:ascii="Times New Roman" w:eastAsia="Times New Roman" w:hAnsi="Times New Roman" w:cs="Times New Roman"/>
                <w:color w:val="auto"/>
                <w:sz w:val="24"/>
                <w:szCs w:val="24"/>
              </w:rPr>
            </w:pPr>
          </w:p>
          <w:p w14:paraId="0FB8DB4D" w14:textId="77777777" w:rsidR="005C607D" w:rsidRDefault="00F5416D">
            <w:pPr>
              <w:pStyle w:val="Normal18"/>
              <w:spacing w:line="0" w:lineRule="atLeast"/>
              <w:rPr>
                <w:rFonts w:ascii="Times New Roman" w:eastAsia="Times New Roman" w:hAnsi="Times New Roman" w:cs="Times New Roman"/>
                <w:color w:val="auto"/>
                <w:sz w:val="24"/>
                <w:szCs w:val="24"/>
              </w:rPr>
            </w:pPr>
            <w:r w:rsidRPr="00AB367F">
              <w:rPr>
                <w:rFonts w:eastAsia="Times New Roman" w:cs="Times New Roman"/>
                <w:sz w:val="24"/>
                <w:szCs w:val="24"/>
                <w:highlight w:val="yellow"/>
              </w:rPr>
              <w:t xml:space="preserve">QUE la municipalité d'Upton s'engage à appuyer financièrement la participation de M. Steven Martin, pompier municipal, à la formation </w:t>
            </w:r>
            <w:r w:rsidRPr="00AB367F">
              <w:rPr>
                <w:rFonts w:eastAsia="Times New Roman" w:cs="Times New Roman"/>
                <w:sz w:val="24"/>
                <w:szCs w:val="24"/>
                <w:highlight w:val="yellow"/>
                <w:shd w:val="clear" w:color="auto" w:fill="FFFF00"/>
              </w:rPr>
              <w:t>« Officier 1»;</w:t>
            </w:r>
          </w:p>
          <w:p w14:paraId="41C1CBD9" w14:textId="77777777" w:rsidR="005C607D" w:rsidRDefault="005C607D">
            <w:pPr>
              <w:pStyle w:val="Normal160"/>
              <w:spacing w:line="0" w:lineRule="atLeast"/>
              <w:jc w:val="both"/>
              <w:rPr>
                <w:rFonts w:ascii="Times New Roman" w:eastAsia="Times New Roman" w:hAnsi="Times New Roman" w:cs="Times New Roman"/>
                <w:color w:val="auto"/>
                <w:sz w:val="24"/>
                <w:szCs w:val="24"/>
              </w:rPr>
            </w:pPr>
          </w:p>
          <w:p w14:paraId="42B62A7C" w14:textId="77777777" w:rsidR="005C607D" w:rsidRDefault="00F5416D">
            <w:pPr>
              <w:pStyle w:val="Normal160"/>
              <w:spacing w:line="0" w:lineRule="atLeast"/>
              <w:jc w:val="both"/>
              <w:rPr>
                <w:rFonts w:ascii="Times New Roman" w:eastAsia="Times New Roman" w:hAnsi="Times New Roman" w:cs="Times New Roman"/>
                <w:color w:val="auto"/>
                <w:sz w:val="24"/>
                <w:szCs w:val="24"/>
              </w:rPr>
            </w:pPr>
            <w:r>
              <w:rPr>
                <w:rFonts w:eastAsia="Times New Roman" w:cs="Times New Roman"/>
                <w:sz w:val="24"/>
                <w:szCs w:val="24"/>
              </w:rPr>
              <w:t>QUE les frais d'inscription, les frais de salaires manqués et les frais inhérents à cette formation soient payés par la municipalité sur présentation de documents.</w:t>
            </w:r>
          </w:p>
          <w:p w14:paraId="6188AB0A" w14:textId="77777777" w:rsidR="00F5416D" w:rsidRPr="00C35009" w:rsidRDefault="00F5416D" w:rsidP="004F378E">
            <w:pPr>
              <w:rPr>
                <w:rFonts w:cs="Arial"/>
              </w:rPr>
            </w:pPr>
          </w:p>
        </w:tc>
      </w:tr>
    </w:tbl>
    <w:p w14:paraId="23A7C2A2" w14:textId="77777777" w:rsidR="00F5416D" w:rsidRDefault="00F5416D">
      <w:pPr>
        <w:rPr>
          <w:rFonts w:cs="Arial"/>
        </w:rPr>
      </w:pPr>
    </w:p>
    <w:p w14:paraId="75E29837" w14:textId="77777777" w:rsidR="00F5416D" w:rsidRPr="000539EF" w:rsidRDefault="00F5416D">
      <w:pPr>
        <w:rPr>
          <w:rFonts w:cs="Arial"/>
        </w:rPr>
      </w:pPr>
    </w:p>
    <w:p w14:paraId="10F66E3E" w14:textId="77777777" w:rsidR="00F5416D" w:rsidRPr="0066748E" w:rsidRDefault="00F5416D">
      <w:pPr>
        <w:rPr>
          <w:rFonts w:cs="Arial"/>
          <w:sz w:val="2"/>
          <w:szCs w:val="2"/>
        </w:rPr>
      </w:pPr>
    </w:p>
    <w:tbl>
      <w:tblPr>
        <w:tblStyle w:val="Grilledutableau"/>
        <w:tblW w:w="0" w:type="auto"/>
        <w:tblInd w:w="-2142" w:type="dxa"/>
        <w:tblBorders>
          <w:top w:val="nil"/>
          <w:left w:val="nil"/>
          <w:bottom w:val="nil"/>
          <w:right w:val="nil"/>
          <w:insideH w:val="nil"/>
          <w:insideV w:val="nil"/>
        </w:tblBorders>
        <w:tblLayout w:type="fixed"/>
        <w:tblLook w:val="04A0" w:firstRow="1" w:lastRow="0" w:firstColumn="1" w:lastColumn="0" w:noHBand="0" w:noVBand="1"/>
      </w:tblPr>
      <w:tblGrid>
        <w:gridCol w:w="2072"/>
        <w:gridCol w:w="8281"/>
      </w:tblGrid>
      <w:tr w:rsidR="005C607D" w14:paraId="716952F0" w14:textId="77777777" w:rsidTr="00DC714C">
        <w:tc>
          <w:tcPr>
            <w:tcW w:w="2072" w:type="dxa"/>
          </w:tcPr>
          <w:p w14:paraId="58F00887" w14:textId="77777777" w:rsidR="00F5416D" w:rsidRPr="008F627D" w:rsidRDefault="00F5416D" w:rsidP="008F627D">
            <w:pPr>
              <w:ind w:right="342"/>
              <w:rPr>
                <w:rFonts w:cs="Arial"/>
                <w:b/>
              </w:rPr>
            </w:pPr>
          </w:p>
        </w:tc>
        <w:tc>
          <w:tcPr>
            <w:tcW w:w="8281" w:type="dxa"/>
          </w:tcPr>
          <w:p w14:paraId="0B84123D" w14:textId="77777777" w:rsidR="00F5416D" w:rsidRPr="00C35009" w:rsidRDefault="00F5416D" w:rsidP="004F378E">
            <w:pPr>
              <w:ind w:left="-45"/>
              <w:rPr>
                <w:rFonts w:cs="Arial"/>
              </w:rPr>
            </w:pPr>
          </w:p>
          <w:tbl>
            <w:tblPr>
              <w:tblStyle w:val="Grilledutableau"/>
              <w:tblW w:w="8165" w:type="dxa"/>
              <w:tblBorders>
                <w:top w:val="nil"/>
                <w:left w:val="nil"/>
                <w:bottom w:val="nil"/>
                <w:right w:val="nil"/>
                <w:insideH w:val="nil"/>
                <w:insideV w:val="nil"/>
              </w:tblBorders>
              <w:tblLayout w:type="fixed"/>
              <w:tblCellMar>
                <w:left w:w="0" w:type="dxa"/>
                <w:right w:w="0" w:type="dxa"/>
              </w:tblCellMar>
              <w:tblLook w:val="0600" w:firstRow="0" w:lastRow="0" w:firstColumn="0" w:lastColumn="0" w:noHBand="1" w:noVBand="1"/>
            </w:tblPr>
            <w:tblGrid>
              <w:gridCol w:w="526"/>
              <w:gridCol w:w="7639"/>
            </w:tblGrid>
            <w:tr w:rsidR="005C607D" w14:paraId="5F8D05CD" w14:textId="77777777" w:rsidTr="00106569">
              <w:trPr>
                <w:cantSplit/>
              </w:trPr>
              <w:tc>
                <w:tcPr>
                  <w:tcW w:w="532" w:type="dxa"/>
                  <w:noWrap/>
                </w:tcPr>
                <w:p w14:paraId="64BC76EA" w14:textId="77777777" w:rsidR="00F5416D" w:rsidRPr="005D42BC" w:rsidRDefault="00F5416D" w:rsidP="00C56894">
                  <w:pPr>
                    <w:jc w:val="left"/>
                    <w:rPr>
                      <w:rFonts w:cs="Arial"/>
                      <w:b/>
                      <w:bCs/>
                      <w:sz w:val="24"/>
                      <w:szCs w:val="24"/>
                    </w:rPr>
                  </w:pPr>
                  <w:r w:rsidRPr="00C35009">
                    <w:rPr>
                      <w:rFonts w:cs="Arial"/>
                      <w:b/>
                      <w:bCs/>
                    </w:rPr>
                    <w:t>4.</w:t>
                  </w:r>
                </w:p>
              </w:tc>
              <w:tc>
                <w:tcPr>
                  <w:tcW w:w="7725" w:type="dxa"/>
                  <w:noWrap/>
                </w:tcPr>
                <w:p w14:paraId="2D2AD729" w14:textId="77777777" w:rsidR="00F5416D" w:rsidRPr="005D42BC" w:rsidRDefault="00F5416D" w:rsidP="00F12B4D">
                  <w:pPr>
                    <w:rPr>
                      <w:rFonts w:cs="Arial"/>
                      <w:b/>
                      <w:bCs/>
                      <w:sz w:val="24"/>
                      <w:szCs w:val="24"/>
                    </w:rPr>
                  </w:pPr>
                  <w:r w:rsidRPr="00C35009">
                    <w:rPr>
                      <w:rFonts w:cs="Arial"/>
                      <w:b/>
                      <w:u w:val="single"/>
                    </w:rPr>
                    <w:t xml:space="preserve">TRANSPORT </w:t>
                  </w:r>
                </w:p>
              </w:tc>
            </w:tr>
          </w:tbl>
          <w:p w14:paraId="3A412D08" w14:textId="77777777" w:rsidR="00F5416D" w:rsidRPr="00C35009" w:rsidRDefault="00F5416D" w:rsidP="004F378E">
            <w:pPr>
              <w:rPr>
                <w:rFonts w:cs="Arial"/>
              </w:rPr>
            </w:pPr>
          </w:p>
        </w:tc>
      </w:tr>
    </w:tbl>
    <w:p w14:paraId="372AA05C" w14:textId="77777777" w:rsidR="00F5416D" w:rsidRPr="000539EF" w:rsidRDefault="00F5416D">
      <w:pPr>
        <w:rPr>
          <w:rFonts w:cs="Arial"/>
        </w:rPr>
      </w:pPr>
    </w:p>
    <w:p w14:paraId="7956AD61" w14:textId="77777777" w:rsidR="00F5416D" w:rsidRPr="0066748E" w:rsidRDefault="00F5416D">
      <w:pPr>
        <w:rPr>
          <w:rFonts w:cs="Arial"/>
          <w:sz w:val="2"/>
          <w:szCs w:val="2"/>
        </w:rPr>
      </w:pPr>
    </w:p>
    <w:tbl>
      <w:tblPr>
        <w:tblStyle w:val="Grilledutableau"/>
        <w:tblW w:w="0" w:type="auto"/>
        <w:tblInd w:w="-2142" w:type="dxa"/>
        <w:tblBorders>
          <w:top w:val="nil"/>
          <w:left w:val="nil"/>
          <w:bottom w:val="nil"/>
          <w:right w:val="nil"/>
          <w:insideH w:val="nil"/>
          <w:insideV w:val="nil"/>
        </w:tblBorders>
        <w:tblLayout w:type="fixed"/>
        <w:tblLook w:val="04A0" w:firstRow="1" w:lastRow="0" w:firstColumn="1" w:lastColumn="0" w:noHBand="0" w:noVBand="1"/>
      </w:tblPr>
      <w:tblGrid>
        <w:gridCol w:w="2072"/>
        <w:gridCol w:w="8281"/>
      </w:tblGrid>
      <w:tr w:rsidR="005C607D" w14:paraId="4B82401E" w14:textId="77777777" w:rsidTr="00DC714C">
        <w:tc>
          <w:tcPr>
            <w:tcW w:w="2072" w:type="dxa"/>
          </w:tcPr>
          <w:p w14:paraId="0D4658C7" w14:textId="77777777" w:rsidR="00F5416D" w:rsidRPr="008F627D" w:rsidRDefault="00F5416D" w:rsidP="008F627D">
            <w:pPr>
              <w:ind w:right="342"/>
              <w:rPr>
                <w:rFonts w:cs="Arial"/>
                <w:b/>
              </w:rPr>
            </w:pPr>
          </w:p>
        </w:tc>
        <w:tc>
          <w:tcPr>
            <w:tcW w:w="8281" w:type="dxa"/>
          </w:tcPr>
          <w:p w14:paraId="5EC88B8E" w14:textId="77777777" w:rsidR="00F5416D" w:rsidRPr="00C35009" w:rsidRDefault="00F5416D" w:rsidP="004F378E">
            <w:pPr>
              <w:ind w:left="-45"/>
              <w:rPr>
                <w:rFonts w:cs="Arial"/>
              </w:rPr>
            </w:pPr>
          </w:p>
          <w:tbl>
            <w:tblPr>
              <w:tblStyle w:val="Grilledutableau"/>
              <w:tblW w:w="8165" w:type="dxa"/>
              <w:tblBorders>
                <w:top w:val="nil"/>
                <w:left w:val="nil"/>
                <w:bottom w:val="nil"/>
                <w:right w:val="nil"/>
                <w:insideH w:val="nil"/>
                <w:insideV w:val="nil"/>
              </w:tblBorders>
              <w:tblLayout w:type="fixed"/>
              <w:tblCellMar>
                <w:left w:w="0" w:type="dxa"/>
                <w:right w:w="0" w:type="dxa"/>
              </w:tblCellMar>
              <w:tblLook w:val="0600" w:firstRow="0" w:lastRow="0" w:firstColumn="0" w:lastColumn="0" w:noHBand="1" w:noVBand="1"/>
            </w:tblPr>
            <w:tblGrid>
              <w:gridCol w:w="526"/>
              <w:gridCol w:w="7639"/>
            </w:tblGrid>
            <w:tr w:rsidR="005C607D" w14:paraId="16923DC2" w14:textId="77777777" w:rsidTr="00106569">
              <w:trPr>
                <w:cantSplit/>
              </w:trPr>
              <w:tc>
                <w:tcPr>
                  <w:tcW w:w="532" w:type="dxa"/>
                  <w:noWrap/>
                </w:tcPr>
                <w:p w14:paraId="4E9EA871" w14:textId="77777777" w:rsidR="00F5416D" w:rsidRPr="005D42BC" w:rsidRDefault="00F5416D" w:rsidP="00C56894">
                  <w:pPr>
                    <w:jc w:val="left"/>
                    <w:rPr>
                      <w:rFonts w:cs="Arial"/>
                      <w:b/>
                      <w:bCs/>
                      <w:sz w:val="24"/>
                      <w:szCs w:val="24"/>
                    </w:rPr>
                  </w:pPr>
                  <w:r w:rsidRPr="00C35009">
                    <w:rPr>
                      <w:rFonts w:cs="Arial"/>
                      <w:b/>
                      <w:bCs/>
                    </w:rPr>
                    <w:t>5.</w:t>
                  </w:r>
                </w:p>
              </w:tc>
              <w:tc>
                <w:tcPr>
                  <w:tcW w:w="7725" w:type="dxa"/>
                  <w:noWrap/>
                </w:tcPr>
                <w:p w14:paraId="37B0D96F" w14:textId="77777777" w:rsidR="00F5416D" w:rsidRPr="005D42BC" w:rsidRDefault="00F5416D" w:rsidP="00F12B4D">
                  <w:pPr>
                    <w:rPr>
                      <w:rFonts w:cs="Arial"/>
                      <w:b/>
                      <w:bCs/>
                      <w:sz w:val="24"/>
                      <w:szCs w:val="24"/>
                    </w:rPr>
                  </w:pPr>
                  <w:r w:rsidRPr="00C35009">
                    <w:rPr>
                      <w:rFonts w:cs="Arial"/>
                      <w:b/>
                      <w:u w:val="single"/>
                    </w:rPr>
                    <w:t xml:space="preserve">HYGIÈNE DU MILIEU </w:t>
                  </w:r>
                </w:p>
              </w:tc>
            </w:tr>
          </w:tbl>
          <w:p w14:paraId="61F6936A" w14:textId="77777777" w:rsidR="00F5416D" w:rsidRPr="00C35009" w:rsidRDefault="00F5416D" w:rsidP="004F378E">
            <w:pPr>
              <w:rPr>
                <w:rFonts w:cs="Arial"/>
              </w:rPr>
            </w:pPr>
          </w:p>
        </w:tc>
      </w:tr>
    </w:tbl>
    <w:p w14:paraId="3920D8C5" w14:textId="77777777" w:rsidR="00F5416D" w:rsidRPr="000539EF" w:rsidRDefault="00F5416D">
      <w:pPr>
        <w:rPr>
          <w:rFonts w:cs="Arial"/>
        </w:rPr>
      </w:pPr>
    </w:p>
    <w:p w14:paraId="3C28C234" w14:textId="77777777" w:rsidR="00F5416D" w:rsidRPr="0066748E" w:rsidRDefault="00F5416D">
      <w:pPr>
        <w:rPr>
          <w:rFonts w:cs="Arial"/>
          <w:sz w:val="2"/>
          <w:szCs w:val="2"/>
        </w:rPr>
      </w:pPr>
    </w:p>
    <w:tbl>
      <w:tblPr>
        <w:tblStyle w:val="Grilledutableau"/>
        <w:tblW w:w="0" w:type="auto"/>
        <w:tblInd w:w="-2142" w:type="dxa"/>
        <w:tblBorders>
          <w:top w:val="nil"/>
          <w:left w:val="nil"/>
          <w:bottom w:val="nil"/>
          <w:right w:val="nil"/>
          <w:insideH w:val="nil"/>
          <w:insideV w:val="nil"/>
        </w:tblBorders>
        <w:tblLayout w:type="fixed"/>
        <w:tblLook w:val="04A0" w:firstRow="1" w:lastRow="0" w:firstColumn="1" w:lastColumn="0" w:noHBand="0" w:noVBand="1"/>
      </w:tblPr>
      <w:tblGrid>
        <w:gridCol w:w="2072"/>
        <w:gridCol w:w="70"/>
        <w:gridCol w:w="526"/>
        <w:gridCol w:w="7639"/>
        <w:gridCol w:w="46"/>
      </w:tblGrid>
      <w:tr w:rsidR="005C607D" w14:paraId="2FECC124" w14:textId="77777777" w:rsidTr="00D43967">
        <w:tc>
          <w:tcPr>
            <w:tcW w:w="2072" w:type="dxa"/>
          </w:tcPr>
          <w:p w14:paraId="02AF070E" w14:textId="77777777" w:rsidR="00F5416D" w:rsidRPr="008F627D" w:rsidRDefault="00F5416D" w:rsidP="008F627D">
            <w:pPr>
              <w:ind w:right="342"/>
              <w:rPr>
                <w:rFonts w:cs="Arial"/>
                <w:b/>
              </w:rPr>
            </w:pPr>
          </w:p>
        </w:tc>
        <w:tc>
          <w:tcPr>
            <w:tcW w:w="8281" w:type="dxa"/>
            <w:gridSpan w:val="4"/>
          </w:tcPr>
          <w:p w14:paraId="0FAE667A" w14:textId="77777777" w:rsidR="00F5416D" w:rsidRPr="00C35009" w:rsidRDefault="00F5416D" w:rsidP="004F378E">
            <w:pPr>
              <w:ind w:left="-45"/>
              <w:rPr>
                <w:rFonts w:cs="Arial"/>
              </w:rPr>
            </w:pPr>
          </w:p>
          <w:tbl>
            <w:tblPr>
              <w:tblStyle w:val="Grilledutableau"/>
              <w:tblW w:w="8165" w:type="dxa"/>
              <w:tblBorders>
                <w:top w:val="nil"/>
                <w:left w:val="nil"/>
                <w:bottom w:val="nil"/>
                <w:right w:val="nil"/>
                <w:insideH w:val="nil"/>
                <w:insideV w:val="nil"/>
              </w:tblBorders>
              <w:tblLayout w:type="fixed"/>
              <w:tblCellMar>
                <w:left w:w="0" w:type="dxa"/>
                <w:right w:w="0" w:type="dxa"/>
              </w:tblCellMar>
              <w:tblLook w:val="0600" w:firstRow="0" w:lastRow="0" w:firstColumn="0" w:lastColumn="0" w:noHBand="1" w:noVBand="1"/>
            </w:tblPr>
            <w:tblGrid>
              <w:gridCol w:w="526"/>
              <w:gridCol w:w="7639"/>
            </w:tblGrid>
            <w:tr w:rsidR="005C607D" w14:paraId="5872420F" w14:textId="77777777" w:rsidTr="00106569">
              <w:trPr>
                <w:cantSplit/>
              </w:trPr>
              <w:tc>
                <w:tcPr>
                  <w:tcW w:w="532" w:type="dxa"/>
                  <w:noWrap/>
                </w:tcPr>
                <w:p w14:paraId="309E0741" w14:textId="77777777" w:rsidR="00F5416D" w:rsidRPr="005D42BC" w:rsidRDefault="00F5416D" w:rsidP="00C56894">
                  <w:pPr>
                    <w:jc w:val="left"/>
                    <w:rPr>
                      <w:rFonts w:cs="Arial"/>
                      <w:b/>
                      <w:bCs/>
                      <w:sz w:val="24"/>
                      <w:szCs w:val="24"/>
                    </w:rPr>
                  </w:pPr>
                  <w:r w:rsidRPr="00C35009">
                    <w:rPr>
                      <w:rFonts w:cs="Arial"/>
                      <w:b/>
                      <w:bCs/>
                    </w:rPr>
                    <w:lastRenderedPageBreak/>
                    <w:t>5.1.</w:t>
                  </w:r>
                </w:p>
              </w:tc>
              <w:tc>
                <w:tcPr>
                  <w:tcW w:w="7725" w:type="dxa"/>
                  <w:noWrap/>
                </w:tcPr>
                <w:p w14:paraId="3989042F" w14:textId="77777777" w:rsidR="00F5416D" w:rsidRPr="00AB367F" w:rsidRDefault="00F5416D" w:rsidP="00F12B4D">
                  <w:pPr>
                    <w:rPr>
                      <w:rFonts w:cs="Arial"/>
                      <w:b/>
                      <w:bCs/>
                      <w:sz w:val="24"/>
                      <w:szCs w:val="24"/>
                      <w:highlight w:val="yellow"/>
                    </w:rPr>
                  </w:pPr>
                  <w:r w:rsidRPr="00AB367F">
                    <w:rPr>
                      <w:rFonts w:cs="Arial"/>
                      <w:b/>
                      <w:highlight w:val="yellow"/>
                      <w:u w:val="single"/>
                    </w:rPr>
                    <w:t xml:space="preserve">AVIS DE MENTION  - PROJET DE RÈGLEMENT NUMÉRO 2025-399 MODIFIANT LE RÈGLEMENT NUMÉRO 2018-305 SUR LES COMPTEURS D'EAU DE LA MUNCIPALITÉ D'UPTON </w:t>
                  </w:r>
                  <w:r w:rsidRPr="00AB367F">
                    <w:rPr>
                      <w:rFonts w:cs="Arial"/>
                      <w:b/>
                      <w:highlight w:val="yellow"/>
                      <w:u w:val="single"/>
                    </w:rPr>
                    <w:tab/>
                  </w:r>
                </w:p>
              </w:tc>
            </w:tr>
          </w:tbl>
          <w:p w14:paraId="325D2220" w14:textId="77777777" w:rsidR="00F5416D" w:rsidRPr="00960B20" w:rsidRDefault="00F5416D" w:rsidP="00D95C19">
            <w:pPr>
              <w:rPr>
                <w:rFonts w:cs="Arial"/>
                <w:b/>
                <w:bCs/>
                <w:sz w:val="2"/>
                <w:szCs w:val="2"/>
              </w:rPr>
            </w:pPr>
          </w:p>
          <w:p w14:paraId="39F2F5F3" w14:textId="77777777" w:rsidR="00F5416D" w:rsidRPr="00C35009" w:rsidRDefault="00F5416D" w:rsidP="004F378E">
            <w:pPr>
              <w:rPr>
                <w:rFonts w:cs="Arial"/>
                <w:b/>
              </w:rPr>
            </w:pPr>
          </w:p>
          <w:p w14:paraId="38D23A54" w14:textId="77777777" w:rsidR="00F5416D" w:rsidRPr="00C35009" w:rsidRDefault="00F5416D" w:rsidP="004F378E">
            <w:pPr>
              <w:rPr>
                <w:rFonts w:cs="Arial"/>
              </w:rPr>
            </w:pPr>
          </w:p>
          <w:p w14:paraId="74147431" w14:textId="77777777" w:rsidR="005C607D" w:rsidRDefault="00F5416D">
            <w:pPr>
              <w:pStyle w:val="Normal49"/>
              <w:shd w:val="clear" w:color="auto" w:fill="FFFFFF"/>
              <w:spacing w:line="0" w:lineRule="atLeast"/>
              <w:jc w:val="both"/>
              <w:rPr>
                <w:rFonts w:ascii="Times New Roman" w:eastAsia="Times New Roman" w:hAnsi="Times New Roman" w:cs="Times New Roman"/>
                <w:color w:val="auto"/>
                <w:sz w:val="24"/>
                <w:szCs w:val="24"/>
              </w:rPr>
            </w:pPr>
            <w:r w:rsidRPr="00AB367F">
              <w:rPr>
                <w:rFonts w:eastAsia="Times New Roman" w:cs="Times New Roman"/>
                <w:sz w:val="24"/>
                <w:szCs w:val="24"/>
                <w:highlight w:val="yellow"/>
                <w:shd w:val="clear" w:color="auto" w:fill="FFFFFF"/>
              </w:rPr>
              <w:t xml:space="preserve">Avis de motion est par la présente donné par monsieur/madame le.la conseiller.ère, _____________, qu'un projet de règlement sera soumis à ce conseil à sa prochaine séance ou à une séance subséquente dans le but d'adopter le projet </w:t>
            </w:r>
            <w:r w:rsidRPr="00AB367F">
              <w:rPr>
                <w:rFonts w:eastAsia="Times New Roman" w:cs="Times New Roman"/>
                <w:sz w:val="24"/>
                <w:szCs w:val="24"/>
                <w:highlight w:val="yellow"/>
              </w:rPr>
              <w:t>de Règlement numéro 2025-399 modifiant le règlement numéro 2018-305 sur les compteurs d'eau de la Muncipalité d'Upton</w:t>
            </w:r>
            <w:r>
              <w:rPr>
                <w:rFonts w:eastAsia="Times New Roman" w:cs="Times New Roman"/>
                <w:sz w:val="24"/>
                <w:szCs w:val="24"/>
              </w:rPr>
              <w:t xml:space="preserve"> </w:t>
            </w:r>
            <w:r>
              <w:rPr>
                <w:rFonts w:eastAsia="Times New Roman" w:cs="Times New Roman"/>
                <w:sz w:val="24"/>
                <w:szCs w:val="24"/>
              </w:rPr>
              <w:tab/>
            </w:r>
          </w:p>
          <w:p w14:paraId="4FBA672C" w14:textId="77777777" w:rsidR="005C607D" w:rsidRDefault="005C607D">
            <w:pPr>
              <w:pStyle w:val="Normal49"/>
              <w:spacing w:line="0" w:lineRule="atLeast"/>
              <w:rPr>
                <w:rFonts w:ascii="Times New Roman" w:eastAsia="Times New Roman" w:hAnsi="Times New Roman" w:cs="Times New Roman"/>
                <w:color w:val="auto"/>
                <w:sz w:val="24"/>
                <w:szCs w:val="24"/>
              </w:rPr>
            </w:pPr>
          </w:p>
          <w:p w14:paraId="3D14E810" w14:textId="77777777" w:rsidR="005C607D" w:rsidRDefault="00F5416D">
            <w:pPr>
              <w:pStyle w:val="Normal49"/>
              <w:shd w:val="clear" w:color="auto" w:fill="FFFFFF"/>
              <w:spacing w:line="0" w:lineRule="atLeast"/>
              <w:jc w:val="both"/>
              <w:rPr>
                <w:rFonts w:ascii="Times New Roman" w:eastAsia="Times New Roman" w:hAnsi="Times New Roman" w:cs="Times New Roman"/>
                <w:color w:val="auto"/>
                <w:szCs w:val="24"/>
              </w:rPr>
            </w:pPr>
            <w:r w:rsidRPr="00AB367F">
              <w:rPr>
                <w:rFonts w:eastAsia="Times New Roman" w:cs="Times New Roman"/>
                <w:sz w:val="24"/>
                <w:szCs w:val="24"/>
                <w:highlight w:val="yellow"/>
                <w:shd w:val="clear" w:color="auto" w:fill="FFFFFF"/>
              </w:rPr>
              <w:t xml:space="preserve">Conformément aux dispositions de l'article 445 du </w:t>
            </w:r>
            <w:r w:rsidRPr="00AB367F">
              <w:rPr>
                <w:rFonts w:eastAsia="Times New Roman" w:cs="Times New Roman"/>
                <w:i/>
                <w:sz w:val="24"/>
                <w:szCs w:val="24"/>
                <w:highlight w:val="yellow"/>
                <w:shd w:val="clear" w:color="auto" w:fill="FFFFFF"/>
              </w:rPr>
              <w:t>Code municipal du Québec</w:t>
            </w:r>
            <w:r w:rsidRPr="00AB367F">
              <w:rPr>
                <w:rFonts w:eastAsia="Times New Roman" w:cs="Times New Roman"/>
                <w:sz w:val="24"/>
                <w:szCs w:val="24"/>
                <w:highlight w:val="yellow"/>
                <w:shd w:val="clear" w:color="auto" w:fill="FFFFFF"/>
              </w:rPr>
              <w:t xml:space="preserve">, le.la conseiller.ère, monsieur/madame, _____________ dépose une copie du projet </w:t>
            </w:r>
            <w:r w:rsidRPr="00AB367F">
              <w:rPr>
                <w:rFonts w:eastAsia="Times New Roman" w:cs="Times New Roman"/>
                <w:sz w:val="24"/>
                <w:szCs w:val="24"/>
                <w:highlight w:val="yellow"/>
              </w:rPr>
              <w:t>de règlement numéro 2025-399 modifiant le règlement numéro 2018-305 sur les compteurs d'eau de la Muncipalité d'Upton</w:t>
            </w:r>
            <w:r>
              <w:rPr>
                <w:rFonts w:eastAsia="Times New Roman" w:cs="Times New Roman"/>
                <w:sz w:val="24"/>
                <w:szCs w:val="24"/>
              </w:rPr>
              <w:t xml:space="preserve"> </w:t>
            </w:r>
            <w:r>
              <w:rPr>
                <w:rFonts w:eastAsia="Times New Roman" w:cs="Times New Roman"/>
                <w:szCs w:val="24"/>
              </w:rPr>
              <w:tab/>
            </w:r>
          </w:p>
          <w:p w14:paraId="661788EC" w14:textId="77777777" w:rsidR="00F5416D" w:rsidRPr="00C35009" w:rsidRDefault="00F5416D" w:rsidP="004F378E">
            <w:pPr>
              <w:rPr>
                <w:rFonts w:cs="Arial"/>
              </w:rPr>
            </w:pPr>
          </w:p>
        </w:tc>
      </w:tr>
      <w:tr w:rsidR="00D43967" w14:paraId="7535D8F6" w14:textId="77777777" w:rsidTr="00D43967">
        <w:tblPrEx>
          <w:tblCellMar>
            <w:left w:w="0" w:type="dxa"/>
            <w:right w:w="0" w:type="dxa"/>
          </w:tblCellMar>
          <w:tblLook w:val="0600" w:firstRow="0" w:lastRow="0" w:firstColumn="0" w:lastColumn="0" w:noHBand="1" w:noVBand="1"/>
        </w:tblPrEx>
        <w:trPr>
          <w:gridBefore w:val="2"/>
          <w:gridAfter w:val="1"/>
          <w:wBefore w:w="2142" w:type="dxa"/>
          <w:wAfter w:w="46" w:type="dxa"/>
          <w:cantSplit/>
        </w:trPr>
        <w:tc>
          <w:tcPr>
            <w:tcW w:w="526" w:type="dxa"/>
            <w:noWrap/>
          </w:tcPr>
          <w:p w14:paraId="3A314D89" w14:textId="77777777" w:rsidR="00D43967" w:rsidRPr="005D42BC" w:rsidRDefault="00D43967" w:rsidP="006D1D65">
            <w:pPr>
              <w:jc w:val="left"/>
              <w:rPr>
                <w:rFonts w:cs="Arial"/>
                <w:b/>
                <w:bCs/>
                <w:sz w:val="24"/>
                <w:szCs w:val="24"/>
              </w:rPr>
            </w:pPr>
            <w:r w:rsidRPr="00C35009">
              <w:rPr>
                <w:rFonts w:cs="Arial"/>
                <w:b/>
                <w:bCs/>
              </w:rPr>
              <w:lastRenderedPageBreak/>
              <w:t>5.2.</w:t>
            </w:r>
          </w:p>
        </w:tc>
        <w:tc>
          <w:tcPr>
            <w:tcW w:w="7639" w:type="dxa"/>
            <w:noWrap/>
          </w:tcPr>
          <w:p w14:paraId="10786135" w14:textId="77777777" w:rsidR="00D43967" w:rsidRPr="00D43967" w:rsidRDefault="00D43967" w:rsidP="006D1D65">
            <w:pPr>
              <w:rPr>
                <w:rFonts w:cs="Arial"/>
                <w:b/>
                <w:bCs/>
                <w:sz w:val="24"/>
                <w:szCs w:val="24"/>
                <w:highlight w:val="yellow"/>
              </w:rPr>
            </w:pPr>
            <w:r w:rsidRPr="00D43967">
              <w:rPr>
                <w:rFonts w:cs="Arial"/>
                <w:b/>
                <w:highlight w:val="yellow"/>
                <w:u w:val="single"/>
              </w:rPr>
              <w:t>AUTORISATION DE PAIEMENT – FOURNITURE ET INSTALLATION DE COMPTEURS D'EAU – DÉCOMPTE #9</w:t>
            </w:r>
          </w:p>
        </w:tc>
      </w:tr>
    </w:tbl>
    <w:p w14:paraId="2DD143BD" w14:textId="77777777" w:rsidR="00D43967" w:rsidRPr="00960B20" w:rsidRDefault="00D43967" w:rsidP="00D43967">
      <w:pPr>
        <w:rPr>
          <w:rFonts w:cs="Arial"/>
          <w:b/>
          <w:bCs/>
          <w:sz w:val="2"/>
          <w:szCs w:val="2"/>
        </w:rPr>
      </w:pPr>
    </w:p>
    <w:p w14:paraId="50207291" w14:textId="77777777" w:rsidR="00D43967" w:rsidRPr="00C35009" w:rsidRDefault="00D43967" w:rsidP="00D43967">
      <w:pPr>
        <w:rPr>
          <w:rFonts w:cs="Arial"/>
          <w:b/>
        </w:rPr>
      </w:pPr>
    </w:p>
    <w:p w14:paraId="07D7F467" w14:textId="77777777" w:rsidR="00D43967" w:rsidRPr="00C35009" w:rsidRDefault="00D43967" w:rsidP="00D43967">
      <w:pPr>
        <w:rPr>
          <w:rFonts w:cs="Arial"/>
        </w:rPr>
      </w:pPr>
    </w:p>
    <w:p w14:paraId="02C7D117" w14:textId="77777777" w:rsidR="00D43967" w:rsidRDefault="00D43967" w:rsidP="00D43967">
      <w:pPr>
        <w:pStyle w:val="Normal51"/>
        <w:spacing w:line="0" w:lineRule="atLeast"/>
        <w:jc w:val="both"/>
        <w:rPr>
          <w:rFonts w:ascii="Times New Roman" w:eastAsia="Times New Roman" w:hAnsi="Times New Roman" w:cs="Times New Roman"/>
          <w:color w:val="auto"/>
          <w:sz w:val="24"/>
          <w:szCs w:val="24"/>
        </w:rPr>
      </w:pPr>
      <w:r>
        <w:rPr>
          <w:rFonts w:eastAsia="Times New Roman" w:cs="Times New Roman"/>
          <w:sz w:val="24"/>
          <w:szCs w:val="24"/>
        </w:rPr>
        <w:t>ATTENDU QUE la résolution numéro 2024.07.200 a autorisé l'octroi du mandat relatif à l'installation de compteurs d'eau sur le territoire de la municipalité, dans le but d'assurer une gestion optimale de la consommation d'eau potable ;</w:t>
      </w:r>
    </w:p>
    <w:p w14:paraId="46ACFF46" w14:textId="77777777" w:rsidR="00D43967" w:rsidRDefault="00D43967" w:rsidP="00D43967">
      <w:pPr>
        <w:pStyle w:val="Normal51"/>
        <w:spacing w:line="0" w:lineRule="atLeast"/>
        <w:jc w:val="both"/>
        <w:rPr>
          <w:rFonts w:ascii="Times New Roman" w:eastAsia="Times New Roman" w:hAnsi="Times New Roman" w:cs="Times New Roman"/>
          <w:color w:val="auto"/>
          <w:sz w:val="24"/>
          <w:szCs w:val="24"/>
        </w:rPr>
      </w:pPr>
    </w:p>
    <w:p w14:paraId="75CA08CE" w14:textId="77777777" w:rsidR="00D43967" w:rsidRDefault="00D43967" w:rsidP="00D43967">
      <w:pPr>
        <w:pStyle w:val="Normal51"/>
        <w:spacing w:line="0" w:lineRule="atLeast"/>
        <w:jc w:val="both"/>
        <w:rPr>
          <w:rFonts w:ascii="Times New Roman" w:eastAsia="Times New Roman" w:hAnsi="Times New Roman" w:cs="Times New Roman"/>
          <w:color w:val="auto"/>
          <w:sz w:val="24"/>
          <w:szCs w:val="24"/>
        </w:rPr>
      </w:pPr>
      <w:r w:rsidRPr="00D43967">
        <w:rPr>
          <w:rFonts w:eastAsia="Times New Roman" w:cs="Times New Roman"/>
          <w:sz w:val="24"/>
          <w:szCs w:val="24"/>
          <w:highlight w:val="yellow"/>
        </w:rPr>
        <w:t>ATTENDU QUE la facture numéro 5832, correspondant au décompte n° 8 du même projet, a été reçue pour un montant de 35 765.22 $, auquel s’ajoutent les taxes applicables;</w:t>
      </w:r>
    </w:p>
    <w:p w14:paraId="62C0B8A6" w14:textId="77777777" w:rsidR="00D43967" w:rsidRPr="00C35009" w:rsidRDefault="00D43967" w:rsidP="00D43967">
      <w:pPr>
        <w:rPr>
          <w:rFonts w:cs="Arial"/>
        </w:rPr>
      </w:pPr>
    </w:p>
    <w:p w14:paraId="1678B537" w14:textId="77777777" w:rsidR="00D43967" w:rsidRPr="00C35009" w:rsidRDefault="00D43967" w:rsidP="00D43967">
      <w:pPr>
        <w:rPr>
          <w:rFonts w:cs="Arial"/>
        </w:rPr>
      </w:pPr>
      <w:r w:rsidRPr="00C35009">
        <w:rPr>
          <w:rFonts w:cs="Arial"/>
          <w:b/>
        </w:rPr>
        <w:t>IL EST PROPOSÉ PAR :</w:t>
      </w:r>
      <w:r w:rsidRPr="00C35009">
        <w:rPr>
          <w:rFonts w:cs="Arial"/>
        </w:rPr>
        <w:t xml:space="preserve">  …………………. </w:t>
      </w:r>
    </w:p>
    <w:p w14:paraId="2FCCAA97" w14:textId="77777777" w:rsidR="00D43967" w:rsidRPr="00C35009" w:rsidRDefault="00D43967" w:rsidP="00D43967">
      <w:pPr>
        <w:rPr>
          <w:rFonts w:cs="Arial"/>
        </w:rPr>
      </w:pPr>
      <w:r w:rsidRPr="00C35009">
        <w:rPr>
          <w:rFonts w:cs="Arial"/>
          <w:b/>
        </w:rPr>
        <w:t xml:space="preserve">APPUYÉE </w:t>
      </w:r>
      <w:r>
        <w:rPr>
          <w:rFonts w:cs="Arial"/>
          <w:b/>
        </w:rPr>
        <w:t>PAR</w:t>
      </w:r>
      <w:r w:rsidRPr="00C35009">
        <w:rPr>
          <w:rFonts w:cs="Arial"/>
          <w:b/>
        </w:rPr>
        <w:t> :</w:t>
      </w:r>
      <w:r w:rsidRPr="00C35009">
        <w:rPr>
          <w:rFonts w:cs="Arial"/>
        </w:rPr>
        <w:t xml:space="preserve">  …………………. </w:t>
      </w:r>
    </w:p>
    <w:p w14:paraId="59B931C1" w14:textId="77777777" w:rsidR="00D43967" w:rsidRPr="00C35009" w:rsidRDefault="00D43967" w:rsidP="00D43967">
      <w:pPr>
        <w:rPr>
          <w:rFonts w:cs="Arial"/>
        </w:rPr>
      </w:pPr>
      <w:proofErr w:type="gramStart"/>
      <w:r w:rsidRPr="00C35009">
        <w:rPr>
          <w:rFonts w:cs="Arial"/>
        </w:rPr>
        <w:t>et</w:t>
      </w:r>
      <w:proofErr w:type="gramEnd"/>
      <w:r w:rsidRPr="00C35009">
        <w:rPr>
          <w:rFonts w:cs="Arial"/>
        </w:rPr>
        <w:t xml:space="preserve"> adoptée à l'unanimité des conseillers (ères) présents (es) :</w:t>
      </w:r>
    </w:p>
    <w:p w14:paraId="30B69D38" w14:textId="77777777" w:rsidR="00D43967" w:rsidRPr="004D1DA6" w:rsidRDefault="00D43967" w:rsidP="00D43967">
      <w:pPr>
        <w:rPr>
          <w:rFonts w:cs="Arial"/>
        </w:rPr>
      </w:pPr>
    </w:p>
    <w:p w14:paraId="68BA3A98" w14:textId="77777777" w:rsidR="00D43967" w:rsidRDefault="00D43967" w:rsidP="00D43967">
      <w:pPr>
        <w:pStyle w:val="Normal52"/>
        <w:spacing w:line="0" w:lineRule="atLeast"/>
        <w:jc w:val="both"/>
        <w:rPr>
          <w:rFonts w:ascii="Times New Roman" w:eastAsia="Times New Roman" w:hAnsi="Times New Roman" w:cs="Times New Roman"/>
          <w:color w:val="auto"/>
          <w:szCs w:val="24"/>
        </w:rPr>
      </w:pPr>
      <w:r w:rsidRPr="00D43967">
        <w:rPr>
          <w:rFonts w:eastAsia="Times New Roman" w:cs="Times New Roman"/>
          <w:sz w:val="24"/>
          <w:szCs w:val="24"/>
          <w:highlight w:val="yellow"/>
        </w:rPr>
        <w:t>D’AUTORISER le paiement du décompte progressif numéro 9, au montant de 35 765.22 $, plus les taxes applicables, à l’entreprise Plomberie Lecomte, dans le cadre du projet de fourniture et d’installation de compteurs d’eau.</w:t>
      </w:r>
    </w:p>
    <w:p w14:paraId="28BA6223" w14:textId="77777777" w:rsidR="00F5416D" w:rsidRDefault="00F5416D">
      <w:pPr>
        <w:rPr>
          <w:rFonts w:cs="Arial"/>
        </w:rPr>
      </w:pPr>
    </w:p>
    <w:p w14:paraId="1153AD50" w14:textId="77777777" w:rsidR="00F5416D" w:rsidRPr="000539EF" w:rsidRDefault="00F5416D">
      <w:pPr>
        <w:rPr>
          <w:rFonts w:cs="Arial"/>
        </w:rPr>
      </w:pPr>
    </w:p>
    <w:p w14:paraId="522C8C4F" w14:textId="77777777" w:rsidR="00F5416D" w:rsidRPr="0066748E" w:rsidRDefault="00F5416D">
      <w:pPr>
        <w:rPr>
          <w:rFonts w:cs="Arial"/>
          <w:sz w:val="2"/>
          <w:szCs w:val="2"/>
        </w:rPr>
      </w:pPr>
    </w:p>
    <w:tbl>
      <w:tblPr>
        <w:tblStyle w:val="Grilledutableau"/>
        <w:tblW w:w="0" w:type="auto"/>
        <w:tblInd w:w="-2142" w:type="dxa"/>
        <w:tblBorders>
          <w:top w:val="nil"/>
          <w:left w:val="nil"/>
          <w:bottom w:val="nil"/>
          <w:right w:val="nil"/>
          <w:insideH w:val="nil"/>
          <w:insideV w:val="nil"/>
        </w:tblBorders>
        <w:tblLayout w:type="fixed"/>
        <w:tblLook w:val="04A0" w:firstRow="1" w:lastRow="0" w:firstColumn="1" w:lastColumn="0" w:noHBand="0" w:noVBand="1"/>
      </w:tblPr>
      <w:tblGrid>
        <w:gridCol w:w="2072"/>
        <w:gridCol w:w="8281"/>
      </w:tblGrid>
      <w:tr w:rsidR="005C607D" w14:paraId="4CE64FD2" w14:textId="77777777" w:rsidTr="00DC714C">
        <w:tc>
          <w:tcPr>
            <w:tcW w:w="2072" w:type="dxa"/>
          </w:tcPr>
          <w:p w14:paraId="120FA006" w14:textId="77777777" w:rsidR="00F5416D" w:rsidRPr="008F627D" w:rsidRDefault="00F5416D" w:rsidP="008F627D">
            <w:pPr>
              <w:ind w:right="342"/>
              <w:rPr>
                <w:rFonts w:cs="Arial"/>
                <w:b/>
              </w:rPr>
            </w:pPr>
          </w:p>
        </w:tc>
        <w:tc>
          <w:tcPr>
            <w:tcW w:w="8281" w:type="dxa"/>
          </w:tcPr>
          <w:p w14:paraId="7C7ABA2D" w14:textId="77777777" w:rsidR="00F5416D" w:rsidRPr="00C35009" w:rsidRDefault="00F5416D" w:rsidP="004F378E">
            <w:pPr>
              <w:ind w:left="-45"/>
              <w:rPr>
                <w:rFonts w:cs="Arial"/>
              </w:rPr>
            </w:pPr>
          </w:p>
          <w:tbl>
            <w:tblPr>
              <w:tblStyle w:val="Grilledutableau"/>
              <w:tblW w:w="8165" w:type="dxa"/>
              <w:tblBorders>
                <w:top w:val="nil"/>
                <w:left w:val="nil"/>
                <w:bottom w:val="nil"/>
                <w:right w:val="nil"/>
                <w:insideH w:val="nil"/>
                <w:insideV w:val="nil"/>
              </w:tblBorders>
              <w:tblLayout w:type="fixed"/>
              <w:tblCellMar>
                <w:left w:w="0" w:type="dxa"/>
                <w:right w:w="0" w:type="dxa"/>
              </w:tblCellMar>
              <w:tblLook w:val="0600" w:firstRow="0" w:lastRow="0" w:firstColumn="0" w:lastColumn="0" w:noHBand="1" w:noVBand="1"/>
            </w:tblPr>
            <w:tblGrid>
              <w:gridCol w:w="526"/>
              <w:gridCol w:w="7639"/>
            </w:tblGrid>
            <w:tr w:rsidR="005C607D" w14:paraId="222F2D2C" w14:textId="77777777" w:rsidTr="00106569">
              <w:trPr>
                <w:cantSplit/>
              </w:trPr>
              <w:tc>
                <w:tcPr>
                  <w:tcW w:w="532" w:type="dxa"/>
                  <w:noWrap/>
                </w:tcPr>
                <w:p w14:paraId="0B4552CD" w14:textId="77777777" w:rsidR="00F5416D" w:rsidRPr="005D42BC" w:rsidRDefault="00F5416D" w:rsidP="00C56894">
                  <w:pPr>
                    <w:jc w:val="left"/>
                    <w:rPr>
                      <w:rFonts w:cs="Arial"/>
                      <w:b/>
                      <w:bCs/>
                      <w:sz w:val="24"/>
                      <w:szCs w:val="24"/>
                    </w:rPr>
                  </w:pPr>
                  <w:r w:rsidRPr="00C35009">
                    <w:rPr>
                      <w:rFonts w:cs="Arial"/>
                      <w:b/>
                      <w:bCs/>
                    </w:rPr>
                    <w:t>6.</w:t>
                  </w:r>
                </w:p>
              </w:tc>
              <w:tc>
                <w:tcPr>
                  <w:tcW w:w="7725" w:type="dxa"/>
                  <w:noWrap/>
                </w:tcPr>
                <w:p w14:paraId="7D863F16" w14:textId="77777777" w:rsidR="00F5416D" w:rsidRPr="005D42BC" w:rsidRDefault="00F5416D" w:rsidP="00F12B4D">
                  <w:pPr>
                    <w:rPr>
                      <w:rFonts w:cs="Arial"/>
                      <w:b/>
                      <w:bCs/>
                      <w:sz w:val="24"/>
                      <w:szCs w:val="24"/>
                    </w:rPr>
                  </w:pPr>
                  <w:r w:rsidRPr="00C35009">
                    <w:rPr>
                      <w:rFonts w:cs="Arial"/>
                      <w:b/>
                      <w:u w:val="single"/>
                    </w:rPr>
                    <w:t>SANTÉ ET BIEN-ÊTRE</w:t>
                  </w:r>
                </w:p>
              </w:tc>
            </w:tr>
          </w:tbl>
          <w:p w14:paraId="06E4C655" w14:textId="77777777" w:rsidR="00F5416D" w:rsidRPr="00960B20" w:rsidRDefault="00F5416D" w:rsidP="00D95C19">
            <w:pPr>
              <w:rPr>
                <w:rFonts w:cs="Arial"/>
                <w:b/>
                <w:bCs/>
                <w:sz w:val="2"/>
                <w:szCs w:val="2"/>
              </w:rPr>
            </w:pPr>
          </w:p>
          <w:p w14:paraId="01203D8F" w14:textId="77777777" w:rsidR="00F5416D" w:rsidRPr="00C35009" w:rsidRDefault="00F5416D" w:rsidP="004F378E">
            <w:pPr>
              <w:rPr>
                <w:rFonts w:cs="Arial"/>
              </w:rPr>
            </w:pPr>
          </w:p>
        </w:tc>
      </w:tr>
    </w:tbl>
    <w:p w14:paraId="67B8490C" w14:textId="77777777" w:rsidR="00F5416D" w:rsidRPr="000539EF" w:rsidRDefault="00F5416D">
      <w:pPr>
        <w:rPr>
          <w:rFonts w:cs="Arial"/>
        </w:rPr>
      </w:pPr>
    </w:p>
    <w:p w14:paraId="23D7328B" w14:textId="77777777" w:rsidR="00F5416D" w:rsidRPr="0066748E" w:rsidRDefault="00F5416D">
      <w:pPr>
        <w:rPr>
          <w:rFonts w:cs="Arial"/>
          <w:sz w:val="2"/>
          <w:szCs w:val="2"/>
        </w:rPr>
      </w:pPr>
    </w:p>
    <w:tbl>
      <w:tblPr>
        <w:tblStyle w:val="Grilledutableau"/>
        <w:tblW w:w="0" w:type="auto"/>
        <w:tblInd w:w="-2142" w:type="dxa"/>
        <w:tblBorders>
          <w:top w:val="nil"/>
          <w:left w:val="nil"/>
          <w:bottom w:val="nil"/>
          <w:right w:val="nil"/>
          <w:insideH w:val="nil"/>
          <w:insideV w:val="nil"/>
        </w:tblBorders>
        <w:tblLayout w:type="fixed"/>
        <w:tblLook w:val="04A0" w:firstRow="1" w:lastRow="0" w:firstColumn="1" w:lastColumn="0" w:noHBand="0" w:noVBand="1"/>
      </w:tblPr>
      <w:tblGrid>
        <w:gridCol w:w="2072"/>
        <w:gridCol w:w="8281"/>
      </w:tblGrid>
      <w:tr w:rsidR="005C607D" w14:paraId="6AD57E5B" w14:textId="77777777" w:rsidTr="00DC714C">
        <w:tc>
          <w:tcPr>
            <w:tcW w:w="2072" w:type="dxa"/>
          </w:tcPr>
          <w:p w14:paraId="11BAC887" w14:textId="77777777" w:rsidR="00F5416D" w:rsidRPr="008F627D" w:rsidRDefault="00F5416D" w:rsidP="008F627D">
            <w:pPr>
              <w:ind w:right="342"/>
              <w:rPr>
                <w:rFonts w:cs="Arial"/>
                <w:b/>
              </w:rPr>
            </w:pPr>
          </w:p>
        </w:tc>
        <w:tc>
          <w:tcPr>
            <w:tcW w:w="8281" w:type="dxa"/>
          </w:tcPr>
          <w:p w14:paraId="45ABA834" w14:textId="77777777" w:rsidR="00F5416D" w:rsidRPr="00C35009" w:rsidRDefault="00F5416D" w:rsidP="004F378E">
            <w:pPr>
              <w:ind w:left="-45"/>
              <w:rPr>
                <w:rFonts w:cs="Arial"/>
              </w:rPr>
            </w:pPr>
          </w:p>
          <w:tbl>
            <w:tblPr>
              <w:tblStyle w:val="Grilledutableau"/>
              <w:tblW w:w="8165" w:type="dxa"/>
              <w:tblBorders>
                <w:top w:val="nil"/>
                <w:left w:val="nil"/>
                <w:bottom w:val="nil"/>
                <w:right w:val="nil"/>
                <w:insideH w:val="nil"/>
                <w:insideV w:val="nil"/>
              </w:tblBorders>
              <w:tblLayout w:type="fixed"/>
              <w:tblCellMar>
                <w:left w:w="0" w:type="dxa"/>
                <w:right w:w="0" w:type="dxa"/>
              </w:tblCellMar>
              <w:tblLook w:val="0600" w:firstRow="0" w:lastRow="0" w:firstColumn="0" w:lastColumn="0" w:noHBand="1" w:noVBand="1"/>
            </w:tblPr>
            <w:tblGrid>
              <w:gridCol w:w="526"/>
              <w:gridCol w:w="7639"/>
            </w:tblGrid>
            <w:tr w:rsidR="005C607D" w14:paraId="1618040E" w14:textId="77777777" w:rsidTr="00106569">
              <w:trPr>
                <w:cantSplit/>
              </w:trPr>
              <w:tc>
                <w:tcPr>
                  <w:tcW w:w="532" w:type="dxa"/>
                  <w:noWrap/>
                </w:tcPr>
                <w:p w14:paraId="65609F77" w14:textId="77777777" w:rsidR="00F5416D" w:rsidRPr="005D42BC" w:rsidRDefault="00F5416D" w:rsidP="00C56894">
                  <w:pPr>
                    <w:jc w:val="left"/>
                    <w:rPr>
                      <w:rFonts w:cs="Arial"/>
                      <w:b/>
                      <w:bCs/>
                      <w:sz w:val="24"/>
                      <w:szCs w:val="24"/>
                    </w:rPr>
                  </w:pPr>
                  <w:r w:rsidRPr="00C35009">
                    <w:rPr>
                      <w:rFonts w:cs="Arial"/>
                      <w:b/>
                      <w:bCs/>
                    </w:rPr>
                    <w:t>7.</w:t>
                  </w:r>
                </w:p>
              </w:tc>
              <w:tc>
                <w:tcPr>
                  <w:tcW w:w="7725" w:type="dxa"/>
                  <w:noWrap/>
                </w:tcPr>
                <w:p w14:paraId="46D28A7F" w14:textId="77777777" w:rsidR="00F5416D" w:rsidRPr="005D42BC" w:rsidRDefault="00F5416D" w:rsidP="00F12B4D">
                  <w:pPr>
                    <w:rPr>
                      <w:rFonts w:cs="Arial"/>
                      <w:b/>
                      <w:bCs/>
                      <w:sz w:val="24"/>
                      <w:szCs w:val="24"/>
                    </w:rPr>
                  </w:pPr>
                  <w:r w:rsidRPr="00C35009">
                    <w:rPr>
                      <w:rFonts w:cs="Arial"/>
                      <w:b/>
                      <w:u w:val="single"/>
                    </w:rPr>
                    <w:t>AMÉNAGEMENT, URBANISME ET DÉVELOPPEMENT</w:t>
                  </w:r>
                </w:p>
              </w:tc>
            </w:tr>
          </w:tbl>
          <w:p w14:paraId="32603F5D" w14:textId="77777777" w:rsidR="00F5416D" w:rsidRPr="00960B20" w:rsidRDefault="00F5416D" w:rsidP="00D95C19">
            <w:pPr>
              <w:rPr>
                <w:rFonts w:cs="Arial"/>
                <w:b/>
                <w:bCs/>
                <w:sz w:val="2"/>
                <w:szCs w:val="2"/>
              </w:rPr>
            </w:pPr>
          </w:p>
          <w:p w14:paraId="4669FB2B" w14:textId="77777777" w:rsidR="00F5416D" w:rsidRPr="00C35009" w:rsidRDefault="00F5416D" w:rsidP="004F378E">
            <w:pPr>
              <w:rPr>
                <w:rFonts w:cs="Arial"/>
              </w:rPr>
            </w:pPr>
          </w:p>
        </w:tc>
      </w:tr>
    </w:tbl>
    <w:p w14:paraId="56CCDA30" w14:textId="77777777" w:rsidR="00F5416D" w:rsidRPr="0066748E" w:rsidRDefault="00F5416D">
      <w:pPr>
        <w:rPr>
          <w:rFonts w:cs="Arial"/>
          <w:sz w:val="2"/>
          <w:szCs w:val="2"/>
        </w:rPr>
      </w:pPr>
    </w:p>
    <w:tbl>
      <w:tblPr>
        <w:tblStyle w:val="Grilledutableau"/>
        <w:tblW w:w="0" w:type="auto"/>
        <w:tblInd w:w="-2142" w:type="dxa"/>
        <w:tblBorders>
          <w:top w:val="nil"/>
          <w:left w:val="nil"/>
          <w:bottom w:val="nil"/>
          <w:right w:val="nil"/>
          <w:insideH w:val="nil"/>
          <w:insideV w:val="nil"/>
        </w:tblBorders>
        <w:tblLayout w:type="fixed"/>
        <w:tblLook w:val="04A0" w:firstRow="1" w:lastRow="0" w:firstColumn="1" w:lastColumn="0" w:noHBand="0" w:noVBand="1"/>
      </w:tblPr>
      <w:tblGrid>
        <w:gridCol w:w="2072"/>
        <w:gridCol w:w="8281"/>
      </w:tblGrid>
      <w:tr w:rsidR="005C607D" w14:paraId="1BB515FB" w14:textId="77777777" w:rsidTr="00DC714C">
        <w:tc>
          <w:tcPr>
            <w:tcW w:w="2072" w:type="dxa"/>
          </w:tcPr>
          <w:p w14:paraId="0BDB5602" w14:textId="77777777" w:rsidR="00F5416D" w:rsidRPr="008F627D" w:rsidRDefault="00F5416D" w:rsidP="008F627D">
            <w:pPr>
              <w:ind w:right="342"/>
              <w:rPr>
                <w:rFonts w:cs="Arial"/>
                <w:b/>
              </w:rPr>
            </w:pPr>
          </w:p>
        </w:tc>
        <w:tc>
          <w:tcPr>
            <w:tcW w:w="8281" w:type="dxa"/>
          </w:tcPr>
          <w:p w14:paraId="787F33C9" w14:textId="77777777" w:rsidR="00F5416D" w:rsidRPr="00C35009" w:rsidRDefault="00F5416D" w:rsidP="004F378E">
            <w:pPr>
              <w:ind w:left="-45"/>
              <w:rPr>
                <w:rFonts w:cs="Arial"/>
              </w:rPr>
            </w:pPr>
          </w:p>
          <w:tbl>
            <w:tblPr>
              <w:tblStyle w:val="Grilledutableau"/>
              <w:tblW w:w="8165" w:type="dxa"/>
              <w:tblBorders>
                <w:top w:val="nil"/>
                <w:left w:val="nil"/>
                <w:bottom w:val="nil"/>
                <w:right w:val="nil"/>
                <w:insideH w:val="nil"/>
                <w:insideV w:val="nil"/>
              </w:tblBorders>
              <w:tblLayout w:type="fixed"/>
              <w:tblCellMar>
                <w:left w:w="0" w:type="dxa"/>
                <w:right w:w="0" w:type="dxa"/>
              </w:tblCellMar>
              <w:tblLook w:val="0600" w:firstRow="0" w:lastRow="0" w:firstColumn="0" w:lastColumn="0" w:noHBand="1" w:noVBand="1"/>
            </w:tblPr>
            <w:tblGrid>
              <w:gridCol w:w="526"/>
              <w:gridCol w:w="7639"/>
            </w:tblGrid>
            <w:tr w:rsidR="005C607D" w14:paraId="03B1664E" w14:textId="77777777" w:rsidTr="00106569">
              <w:trPr>
                <w:cantSplit/>
              </w:trPr>
              <w:tc>
                <w:tcPr>
                  <w:tcW w:w="532" w:type="dxa"/>
                  <w:noWrap/>
                </w:tcPr>
                <w:p w14:paraId="42F2948A" w14:textId="77777777" w:rsidR="00F5416D" w:rsidRPr="005D42BC" w:rsidRDefault="00F5416D" w:rsidP="00C56894">
                  <w:pPr>
                    <w:jc w:val="left"/>
                    <w:rPr>
                      <w:rFonts w:cs="Arial"/>
                      <w:b/>
                      <w:bCs/>
                      <w:sz w:val="24"/>
                      <w:szCs w:val="24"/>
                    </w:rPr>
                  </w:pPr>
                  <w:r w:rsidRPr="00C35009">
                    <w:rPr>
                      <w:rFonts w:cs="Arial"/>
                      <w:b/>
                      <w:bCs/>
                    </w:rPr>
                    <w:t>7.1.</w:t>
                  </w:r>
                </w:p>
              </w:tc>
              <w:tc>
                <w:tcPr>
                  <w:tcW w:w="7725" w:type="dxa"/>
                  <w:noWrap/>
                </w:tcPr>
                <w:p w14:paraId="6F3948F9" w14:textId="77777777" w:rsidR="00F5416D" w:rsidRPr="00AB367F" w:rsidRDefault="00F5416D" w:rsidP="00F12B4D">
                  <w:pPr>
                    <w:rPr>
                      <w:rFonts w:cs="Arial"/>
                      <w:b/>
                      <w:bCs/>
                      <w:sz w:val="24"/>
                      <w:szCs w:val="24"/>
                      <w:highlight w:val="yellow"/>
                    </w:rPr>
                  </w:pPr>
                  <w:r w:rsidRPr="00AB367F">
                    <w:rPr>
                      <w:rFonts w:cs="Arial"/>
                      <w:b/>
                      <w:highlight w:val="yellow"/>
                      <w:u w:val="single"/>
                    </w:rPr>
                    <w:t>AVIS DE MOTION - PROJET DE RÈGLEMENT NUMÉRO 2025-400  ABROGEANT LE RÈGLEMENT DE CONTRÔLE INTÉRIMAIRE NUMÉRO 2024-379 RELATIF AUX NOUVELLES CONSTRUCTIONS OU AU REDÉVELOPPEMENT.</w:t>
                  </w:r>
                </w:p>
              </w:tc>
            </w:tr>
          </w:tbl>
          <w:p w14:paraId="47AE7CE7" w14:textId="77777777" w:rsidR="00F5416D" w:rsidRPr="00960B20" w:rsidRDefault="00F5416D" w:rsidP="00D95C19">
            <w:pPr>
              <w:rPr>
                <w:rFonts w:cs="Arial"/>
                <w:b/>
                <w:bCs/>
                <w:sz w:val="2"/>
                <w:szCs w:val="2"/>
              </w:rPr>
            </w:pPr>
          </w:p>
          <w:p w14:paraId="0BFA7719" w14:textId="77777777" w:rsidR="00F5416D" w:rsidRPr="00C35009" w:rsidRDefault="00F5416D" w:rsidP="004F378E">
            <w:pPr>
              <w:rPr>
                <w:rFonts w:cs="Arial"/>
                <w:b/>
              </w:rPr>
            </w:pPr>
          </w:p>
          <w:p w14:paraId="22B7B102" w14:textId="77777777" w:rsidR="00F5416D" w:rsidRPr="00C35009" w:rsidRDefault="00F5416D" w:rsidP="004F378E">
            <w:pPr>
              <w:rPr>
                <w:rFonts w:cs="Arial"/>
              </w:rPr>
            </w:pPr>
          </w:p>
          <w:p w14:paraId="7C0E52AB" w14:textId="77777777" w:rsidR="005C607D" w:rsidRDefault="00F5416D">
            <w:pPr>
              <w:pStyle w:val="Normal490"/>
              <w:shd w:val="clear" w:color="auto" w:fill="FFFFFF"/>
              <w:spacing w:line="0" w:lineRule="atLeast"/>
              <w:jc w:val="both"/>
              <w:rPr>
                <w:rFonts w:ascii="Times New Roman" w:eastAsia="Times New Roman" w:hAnsi="Times New Roman" w:cs="Times New Roman"/>
                <w:color w:val="auto"/>
                <w:sz w:val="24"/>
                <w:szCs w:val="24"/>
              </w:rPr>
            </w:pPr>
            <w:r w:rsidRPr="00AB367F">
              <w:rPr>
                <w:rFonts w:eastAsia="Times New Roman" w:cs="Times New Roman"/>
                <w:sz w:val="24"/>
                <w:szCs w:val="24"/>
                <w:highlight w:val="yellow"/>
                <w:shd w:val="clear" w:color="auto" w:fill="FFFFFF"/>
              </w:rPr>
              <w:t xml:space="preserve">Avis de motion est par la présente donné par monsieur/madame le.la conseiller.ère, _____________, qu'un projet de règlement sera soumis à ce conseil à sa prochaine séance ou à une séance subséquente dans le but d'adopter </w:t>
            </w:r>
            <w:r w:rsidRPr="00AB367F">
              <w:rPr>
                <w:rFonts w:eastAsia="Times New Roman" w:cs="Times New Roman"/>
                <w:sz w:val="24"/>
                <w:szCs w:val="24"/>
                <w:highlight w:val="yellow"/>
              </w:rPr>
              <w:t>projet de règlement numéro 2025-400  abrogeant le règlement de contrôle intérimaire numéro 2024-379 relatif aux nouvelles constructions ou au redéveloppement.</w:t>
            </w:r>
          </w:p>
          <w:p w14:paraId="4C866C1F" w14:textId="77777777" w:rsidR="005C607D" w:rsidRDefault="005C607D">
            <w:pPr>
              <w:pStyle w:val="Normal490"/>
              <w:spacing w:line="0" w:lineRule="atLeast"/>
              <w:rPr>
                <w:rFonts w:ascii="Times New Roman" w:eastAsia="Times New Roman" w:hAnsi="Times New Roman" w:cs="Times New Roman"/>
                <w:color w:val="auto"/>
                <w:sz w:val="24"/>
                <w:szCs w:val="24"/>
              </w:rPr>
            </w:pPr>
          </w:p>
          <w:p w14:paraId="5BEEC0CB" w14:textId="77777777" w:rsidR="005C607D" w:rsidRDefault="00F5416D">
            <w:pPr>
              <w:pStyle w:val="Normal490"/>
              <w:shd w:val="clear" w:color="auto" w:fill="FFFFFF"/>
              <w:spacing w:line="0" w:lineRule="atLeast"/>
              <w:jc w:val="both"/>
              <w:rPr>
                <w:rFonts w:ascii="Times New Roman" w:eastAsia="Times New Roman" w:hAnsi="Times New Roman" w:cs="Times New Roman"/>
                <w:color w:val="auto"/>
                <w:sz w:val="24"/>
                <w:szCs w:val="24"/>
              </w:rPr>
            </w:pPr>
            <w:r w:rsidRPr="00AB367F">
              <w:rPr>
                <w:rFonts w:eastAsia="Times New Roman" w:cs="Times New Roman"/>
                <w:sz w:val="24"/>
                <w:szCs w:val="24"/>
                <w:highlight w:val="yellow"/>
                <w:shd w:val="clear" w:color="auto" w:fill="FFFFFF"/>
              </w:rPr>
              <w:t xml:space="preserve">Conformément aux dispositions de l'article 445 du </w:t>
            </w:r>
            <w:r w:rsidRPr="00AB367F">
              <w:rPr>
                <w:rFonts w:eastAsia="Times New Roman" w:cs="Times New Roman"/>
                <w:i/>
                <w:sz w:val="24"/>
                <w:szCs w:val="24"/>
                <w:highlight w:val="yellow"/>
                <w:shd w:val="clear" w:color="auto" w:fill="FFFFFF"/>
              </w:rPr>
              <w:t>Code municipal du Québec</w:t>
            </w:r>
            <w:r w:rsidRPr="00AB367F">
              <w:rPr>
                <w:rFonts w:eastAsia="Times New Roman" w:cs="Times New Roman"/>
                <w:sz w:val="24"/>
                <w:szCs w:val="24"/>
                <w:highlight w:val="yellow"/>
                <w:shd w:val="clear" w:color="auto" w:fill="FFFFFF"/>
              </w:rPr>
              <w:t xml:space="preserve">, le.la conseiller.ère, monsieur/madame, _____________ dépose une copie du </w:t>
            </w:r>
            <w:r w:rsidRPr="00AB367F">
              <w:rPr>
                <w:rFonts w:eastAsia="Times New Roman" w:cs="Times New Roman"/>
                <w:sz w:val="24"/>
                <w:szCs w:val="24"/>
                <w:highlight w:val="yellow"/>
              </w:rPr>
              <w:t>projet de règlement numéro 2025-400  abrogeant le règlement de contrôle intérimaire numéro 2024-379 relatif aux nouvelles constructions ou au redéveloppement.</w:t>
            </w:r>
          </w:p>
          <w:p w14:paraId="71671C49" w14:textId="77777777" w:rsidR="00F5416D" w:rsidRPr="00C35009" w:rsidRDefault="00F5416D" w:rsidP="004F378E">
            <w:pPr>
              <w:rPr>
                <w:rFonts w:cs="Arial"/>
              </w:rPr>
            </w:pPr>
          </w:p>
        </w:tc>
      </w:tr>
    </w:tbl>
    <w:p w14:paraId="0D190299" w14:textId="77777777" w:rsidR="00F5416D" w:rsidRDefault="00F5416D">
      <w:pPr>
        <w:rPr>
          <w:rFonts w:cs="Arial"/>
        </w:rPr>
      </w:pPr>
    </w:p>
    <w:p w14:paraId="138554D7" w14:textId="77777777" w:rsidR="00F5416D" w:rsidRPr="000539EF" w:rsidRDefault="00F5416D">
      <w:pPr>
        <w:rPr>
          <w:rFonts w:cs="Arial"/>
        </w:rPr>
      </w:pPr>
    </w:p>
    <w:p w14:paraId="7D148ADA" w14:textId="77777777" w:rsidR="00F5416D" w:rsidRPr="0066748E" w:rsidRDefault="00F5416D">
      <w:pPr>
        <w:rPr>
          <w:rFonts w:cs="Arial"/>
          <w:sz w:val="2"/>
          <w:szCs w:val="2"/>
        </w:rPr>
      </w:pPr>
    </w:p>
    <w:tbl>
      <w:tblPr>
        <w:tblStyle w:val="Grilledutableau"/>
        <w:tblW w:w="0" w:type="auto"/>
        <w:tblInd w:w="-2142" w:type="dxa"/>
        <w:tblBorders>
          <w:top w:val="nil"/>
          <w:left w:val="nil"/>
          <w:bottom w:val="nil"/>
          <w:right w:val="nil"/>
          <w:insideH w:val="nil"/>
          <w:insideV w:val="nil"/>
        </w:tblBorders>
        <w:tblLayout w:type="fixed"/>
        <w:tblLook w:val="04A0" w:firstRow="1" w:lastRow="0" w:firstColumn="1" w:lastColumn="0" w:noHBand="0" w:noVBand="1"/>
      </w:tblPr>
      <w:tblGrid>
        <w:gridCol w:w="2072"/>
        <w:gridCol w:w="8281"/>
      </w:tblGrid>
      <w:tr w:rsidR="005C607D" w14:paraId="4123D7C8" w14:textId="77777777" w:rsidTr="00DC714C">
        <w:tc>
          <w:tcPr>
            <w:tcW w:w="2072" w:type="dxa"/>
          </w:tcPr>
          <w:p w14:paraId="181FC9BB" w14:textId="77777777" w:rsidR="00F5416D" w:rsidRPr="008F627D" w:rsidRDefault="00F5416D" w:rsidP="008F627D">
            <w:pPr>
              <w:ind w:right="342"/>
              <w:rPr>
                <w:rFonts w:cs="Arial"/>
                <w:b/>
              </w:rPr>
            </w:pPr>
          </w:p>
        </w:tc>
        <w:tc>
          <w:tcPr>
            <w:tcW w:w="8281" w:type="dxa"/>
          </w:tcPr>
          <w:p w14:paraId="168ABA37" w14:textId="77777777" w:rsidR="00F5416D" w:rsidRPr="00C35009" w:rsidRDefault="00F5416D" w:rsidP="004F378E">
            <w:pPr>
              <w:ind w:left="-45"/>
              <w:rPr>
                <w:rFonts w:cs="Arial"/>
              </w:rPr>
            </w:pPr>
          </w:p>
          <w:tbl>
            <w:tblPr>
              <w:tblStyle w:val="Grilledutableau"/>
              <w:tblW w:w="8165" w:type="dxa"/>
              <w:tblBorders>
                <w:top w:val="nil"/>
                <w:left w:val="nil"/>
                <w:bottom w:val="nil"/>
                <w:right w:val="nil"/>
                <w:insideH w:val="nil"/>
                <w:insideV w:val="nil"/>
              </w:tblBorders>
              <w:tblLayout w:type="fixed"/>
              <w:tblCellMar>
                <w:left w:w="0" w:type="dxa"/>
                <w:right w:w="0" w:type="dxa"/>
              </w:tblCellMar>
              <w:tblLook w:val="0600" w:firstRow="0" w:lastRow="0" w:firstColumn="0" w:lastColumn="0" w:noHBand="1" w:noVBand="1"/>
            </w:tblPr>
            <w:tblGrid>
              <w:gridCol w:w="526"/>
              <w:gridCol w:w="7639"/>
            </w:tblGrid>
            <w:tr w:rsidR="005C607D" w14:paraId="4F7E704C" w14:textId="77777777" w:rsidTr="00106569">
              <w:trPr>
                <w:cantSplit/>
              </w:trPr>
              <w:tc>
                <w:tcPr>
                  <w:tcW w:w="532" w:type="dxa"/>
                  <w:noWrap/>
                </w:tcPr>
                <w:p w14:paraId="63169B0F" w14:textId="77777777" w:rsidR="00F5416D" w:rsidRPr="005D42BC" w:rsidRDefault="00F5416D" w:rsidP="00C56894">
                  <w:pPr>
                    <w:jc w:val="left"/>
                    <w:rPr>
                      <w:rFonts w:cs="Arial"/>
                      <w:b/>
                      <w:bCs/>
                      <w:sz w:val="24"/>
                      <w:szCs w:val="24"/>
                    </w:rPr>
                  </w:pPr>
                  <w:r w:rsidRPr="00C35009">
                    <w:rPr>
                      <w:rFonts w:cs="Arial"/>
                      <w:b/>
                      <w:bCs/>
                    </w:rPr>
                    <w:t>8.</w:t>
                  </w:r>
                </w:p>
              </w:tc>
              <w:tc>
                <w:tcPr>
                  <w:tcW w:w="7725" w:type="dxa"/>
                  <w:noWrap/>
                </w:tcPr>
                <w:p w14:paraId="7547686F" w14:textId="77777777" w:rsidR="00F5416D" w:rsidRPr="005D42BC" w:rsidRDefault="00F5416D" w:rsidP="00F12B4D">
                  <w:pPr>
                    <w:rPr>
                      <w:rFonts w:cs="Arial"/>
                      <w:b/>
                      <w:bCs/>
                      <w:sz w:val="24"/>
                      <w:szCs w:val="24"/>
                    </w:rPr>
                  </w:pPr>
                  <w:r w:rsidRPr="00C35009">
                    <w:rPr>
                      <w:rFonts w:cs="Arial"/>
                      <w:b/>
                      <w:u w:val="single"/>
                    </w:rPr>
                    <w:t xml:space="preserve">LOISIR, CULTURE ET VIE COMMUNAUTAIRE </w:t>
                  </w:r>
                </w:p>
              </w:tc>
            </w:tr>
          </w:tbl>
          <w:p w14:paraId="40A6E4C2" w14:textId="77777777" w:rsidR="00F5416D" w:rsidRPr="00960B20" w:rsidRDefault="00F5416D" w:rsidP="00D95C19">
            <w:pPr>
              <w:rPr>
                <w:rFonts w:cs="Arial"/>
                <w:b/>
                <w:bCs/>
                <w:sz w:val="2"/>
                <w:szCs w:val="2"/>
              </w:rPr>
            </w:pPr>
          </w:p>
          <w:p w14:paraId="5DA2B573" w14:textId="77777777" w:rsidR="00F5416D" w:rsidRPr="00C35009" w:rsidRDefault="00F5416D" w:rsidP="004F378E">
            <w:pPr>
              <w:rPr>
                <w:rFonts w:cs="Arial"/>
                <w:b/>
              </w:rPr>
            </w:pPr>
          </w:p>
          <w:p w14:paraId="1E265F54" w14:textId="77777777" w:rsidR="00F5416D" w:rsidRPr="00C35009" w:rsidRDefault="00F5416D" w:rsidP="004F378E">
            <w:pPr>
              <w:rPr>
                <w:rFonts w:cs="Arial"/>
              </w:rPr>
            </w:pPr>
          </w:p>
        </w:tc>
      </w:tr>
    </w:tbl>
    <w:p w14:paraId="4C4DC9C2" w14:textId="77777777" w:rsidR="00F5416D" w:rsidRPr="0066748E" w:rsidRDefault="00F5416D">
      <w:pPr>
        <w:rPr>
          <w:rFonts w:cs="Arial"/>
          <w:sz w:val="2"/>
          <w:szCs w:val="2"/>
        </w:rPr>
      </w:pPr>
    </w:p>
    <w:tbl>
      <w:tblPr>
        <w:tblStyle w:val="Grilledutableau"/>
        <w:tblW w:w="0" w:type="auto"/>
        <w:tblInd w:w="-2142" w:type="dxa"/>
        <w:tblBorders>
          <w:top w:val="nil"/>
          <w:left w:val="nil"/>
          <w:bottom w:val="nil"/>
          <w:right w:val="nil"/>
          <w:insideH w:val="nil"/>
          <w:insideV w:val="nil"/>
        </w:tblBorders>
        <w:tblLayout w:type="fixed"/>
        <w:tblLook w:val="04A0" w:firstRow="1" w:lastRow="0" w:firstColumn="1" w:lastColumn="0" w:noHBand="0" w:noVBand="1"/>
      </w:tblPr>
      <w:tblGrid>
        <w:gridCol w:w="2072"/>
        <w:gridCol w:w="8281"/>
      </w:tblGrid>
      <w:tr w:rsidR="005C607D" w14:paraId="097A5796" w14:textId="77777777" w:rsidTr="00DC714C">
        <w:tc>
          <w:tcPr>
            <w:tcW w:w="2072" w:type="dxa"/>
          </w:tcPr>
          <w:p w14:paraId="5F420133" w14:textId="77777777" w:rsidR="00F5416D" w:rsidRPr="008F627D" w:rsidRDefault="00F5416D" w:rsidP="008F627D">
            <w:pPr>
              <w:ind w:right="342"/>
              <w:rPr>
                <w:rFonts w:cs="Arial"/>
                <w:b/>
              </w:rPr>
            </w:pPr>
          </w:p>
        </w:tc>
        <w:tc>
          <w:tcPr>
            <w:tcW w:w="8281" w:type="dxa"/>
          </w:tcPr>
          <w:p w14:paraId="0234E6AF" w14:textId="77777777" w:rsidR="00F5416D" w:rsidRPr="00C35009" w:rsidRDefault="00F5416D" w:rsidP="00AB367F">
            <w:pPr>
              <w:rPr>
                <w:rFonts w:cs="Arial"/>
              </w:rPr>
            </w:pPr>
          </w:p>
          <w:tbl>
            <w:tblPr>
              <w:tblStyle w:val="Grilledutableau"/>
              <w:tblW w:w="8165" w:type="dxa"/>
              <w:tblBorders>
                <w:top w:val="nil"/>
                <w:left w:val="nil"/>
                <w:bottom w:val="nil"/>
                <w:right w:val="nil"/>
                <w:insideH w:val="nil"/>
                <w:insideV w:val="nil"/>
              </w:tblBorders>
              <w:tblLayout w:type="fixed"/>
              <w:tblCellMar>
                <w:left w:w="0" w:type="dxa"/>
                <w:right w:w="0" w:type="dxa"/>
              </w:tblCellMar>
              <w:tblLook w:val="0600" w:firstRow="0" w:lastRow="0" w:firstColumn="0" w:lastColumn="0" w:noHBand="1" w:noVBand="1"/>
            </w:tblPr>
            <w:tblGrid>
              <w:gridCol w:w="526"/>
              <w:gridCol w:w="7639"/>
            </w:tblGrid>
            <w:tr w:rsidR="005C607D" w14:paraId="55145A0E" w14:textId="77777777" w:rsidTr="00106569">
              <w:trPr>
                <w:cantSplit/>
              </w:trPr>
              <w:tc>
                <w:tcPr>
                  <w:tcW w:w="532" w:type="dxa"/>
                  <w:noWrap/>
                </w:tcPr>
                <w:p w14:paraId="4282834B" w14:textId="77777777" w:rsidR="00F5416D" w:rsidRPr="005D42BC" w:rsidRDefault="00F5416D" w:rsidP="00C56894">
                  <w:pPr>
                    <w:jc w:val="left"/>
                    <w:rPr>
                      <w:rFonts w:cs="Arial"/>
                      <w:b/>
                      <w:bCs/>
                      <w:sz w:val="24"/>
                      <w:szCs w:val="24"/>
                    </w:rPr>
                  </w:pPr>
                  <w:r w:rsidRPr="00C35009">
                    <w:rPr>
                      <w:rFonts w:cs="Arial"/>
                      <w:b/>
                      <w:bCs/>
                    </w:rPr>
                    <w:t>8.1.</w:t>
                  </w:r>
                </w:p>
              </w:tc>
              <w:tc>
                <w:tcPr>
                  <w:tcW w:w="7725" w:type="dxa"/>
                  <w:noWrap/>
                </w:tcPr>
                <w:p w14:paraId="23F3A52C" w14:textId="77777777" w:rsidR="00F5416D" w:rsidRPr="00AB367F" w:rsidRDefault="00F5416D" w:rsidP="00F12B4D">
                  <w:pPr>
                    <w:rPr>
                      <w:rFonts w:cs="Arial"/>
                      <w:b/>
                      <w:bCs/>
                      <w:sz w:val="24"/>
                      <w:szCs w:val="24"/>
                      <w:highlight w:val="yellow"/>
                    </w:rPr>
                  </w:pPr>
                  <w:r w:rsidRPr="00AB367F">
                    <w:rPr>
                      <w:rFonts w:cs="Arial"/>
                      <w:b/>
                      <w:highlight w:val="yellow"/>
                      <w:u w:val="single"/>
                    </w:rPr>
                    <w:t>RENOUVELLEMENT D'ENTENTE AVEC LE REGROUPEMENT RÉCRÉATIF D'UPTON</w:t>
                  </w:r>
                </w:p>
              </w:tc>
            </w:tr>
          </w:tbl>
          <w:p w14:paraId="08CFB976" w14:textId="77777777" w:rsidR="00F5416D" w:rsidRPr="00960B20" w:rsidRDefault="00F5416D" w:rsidP="00D95C19">
            <w:pPr>
              <w:rPr>
                <w:rFonts w:cs="Arial"/>
                <w:b/>
                <w:bCs/>
                <w:sz w:val="2"/>
                <w:szCs w:val="2"/>
              </w:rPr>
            </w:pPr>
          </w:p>
          <w:p w14:paraId="240A8656" w14:textId="77777777" w:rsidR="00F5416D" w:rsidRPr="00C35009" w:rsidRDefault="00F5416D" w:rsidP="004F378E">
            <w:pPr>
              <w:rPr>
                <w:rFonts w:cs="Arial"/>
                <w:b/>
              </w:rPr>
            </w:pPr>
          </w:p>
          <w:p w14:paraId="42D059FF" w14:textId="77777777" w:rsidR="00F5416D" w:rsidRPr="00C35009" w:rsidRDefault="00F5416D" w:rsidP="004F378E">
            <w:pPr>
              <w:rPr>
                <w:rFonts w:cs="Arial"/>
              </w:rPr>
            </w:pPr>
          </w:p>
          <w:p w14:paraId="4E1973C9" w14:textId="54B1A185" w:rsidR="005C607D" w:rsidRDefault="00F5416D">
            <w:pPr>
              <w:pStyle w:val="Normal21"/>
              <w:spacing w:before="240" w:after="240" w:line="0" w:lineRule="atLeast"/>
              <w:rPr>
                <w:rFonts w:ascii="Times New Roman" w:eastAsia="Times New Roman" w:hAnsi="Times New Roman" w:cs="Times New Roman"/>
                <w:color w:val="auto"/>
                <w:sz w:val="24"/>
                <w:szCs w:val="24"/>
              </w:rPr>
            </w:pPr>
            <w:r w:rsidRPr="00F5416D">
              <w:rPr>
                <w:rFonts w:eastAsia="Times New Roman" w:cs="Times New Roman"/>
                <w:sz w:val="24"/>
                <w:szCs w:val="24"/>
                <w:highlight w:val="yellow"/>
              </w:rPr>
              <w:t>ATTENDU QUE l’entente entre le Regroupement Récréatif d’Upton (RRU) et la municipalité d’Upton arrive à échéance prochainement ;</w:t>
            </w:r>
          </w:p>
          <w:p w14:paraId="417BD24B" w14:textId="77777777" w:rsidR="005C607D" w:rsidRDefault="00F5416D">
            <w:pPr>
              <w:pStyle w:val="Normal21"/>
              <w:spacing w:before="240" w:after="240" w:line="0" w:lineRule="atLeast"/>
              <w:rPr>
                <w:rFonts w:ascii="Times New Roman" w:eastAsia="Times New Roman" w:hAnsi="Times New Roman" w:cs="Times New Roman"/>
                <w:color w:val="auto"/>
                <w:sz w:val="24"/>
                <w:szCs w:val="24"/>
              </w:rPr>
            </w:pPr>
            <w:r w:rsidRPr="00F5416D">
              <w:rPr>
                <w:rFonts w:eastAsia="Times New Roman" w:cs="Times New Roman"/>
                <w:sz w:val="24"/>
                <w:szCs w:val="24"/>
                <w:highlight w:val="yellow"/>
              </w:rPr>
              <w:t>ATTENDU QUE des discussions préliminaires ont eu lieu entre les deux parties concernant le renouvellement de cette entente ;</w:t>
            </w:r>
          </w:p>
          <w:p w14:paraId="463F4CC8" w14:textId="77777777" w:rsidR="005C607D" w:rsidRDefault="00F5416D">
            <w:pPr>
              <w:pStyle w:val="Normal21"/>
              <w:spacing w:before="240" w:after="240" w:line="0" w:lineRule="atLeast"/>
              <w:rPr>
                <w:rFonts w:ascii="Times New Roman" w:eastAsia="Times New Roman" w:hAnsi="Times New Roman" w:cs="Times New Roman"/>
                <w:color w:val="auto"/>
                <w:sz w:val="24"/>
                <w:szCs w:val="24"/>
              </w:rPr>
            </w:pPr>
            <w:r>
              <w:rPr>
                <w:rFonts w:eastAsia="Times New Roman" w:cs="Times New Roman"/>
                <w:sz w:val="24"/>
                <w:szCs w:val="24"/>
              </w:rPr>
              <w:t>ATTENDU QUE les deux parties conviennent de renouveler l’entente pour une période de 60 mois à compter de la date de signature de la présente entente ;</w:t>
            </w:r>
          </w:p>
          <w:p w14:paraId="05715DB7" w14:textId="77777777" w:rsidR="005C607D" w:rsidRDefault="00F5416D">
            <w:pPr>
              <w:pStyle w:val="Normal21"/>
              <w:spacing w:before="240" w:after="240" w:line="0" w:lineRule="atLeast"/>
              <w:rPr>
                <w:rFonts w:ascii="Times New Roman" w:eastAsia="Times New Roman" w:hAnsi="Times New Roman" w:cs="Times New Roman"/>
                <w:color w:val="auto"/>
                <w:sz w:val="24"/>
                <w:szCs w:val="24"/>
              </w:rPr>
            </w:pPr>
            <w:r>
              <w:rPr>
                <w:rFonts w:eastAsia="Times New Roman" w:cs="Times New Roman"/>
                <w:sz w:val="24"/>
                <w:szCs w:val="24"/>
              </w:rPr>
              <w:t>ATTENDU QUE les modalités du renouvellement seront précisées dans un nouvel accord qui prendra en compte les objectifs et les besoins des deux parties ;</w:t>
            </w:r>
          </w:p>
          <w:p w14:paraId="6924ECC6" w14:textId="77777777" w:rsidR="00F5416D" w:rsidRPr="00C35009" w:rsidRDefault="00F5416D" w:rsidP="004F378E">
            <w:pPr>
              <w:rPr>
                <w:rFonts w:cs="Arial"/>
              </w:rPr>
            </w:pPr>
          </w:p>
          <w:p w14:paraId="489C6A14" w14:textId="77777777" w:rsidR="00F5416D" w:rsidRPr="00C35009" w:rsidRDefault="00F5416D" w:rsidP="004F378E">
            <w:pPr>
              <w:rPr>
                <w:rFonts w:cs="Arial"/>
              </w:rPr>
            </w:pPr>
            <w:r w:rsidRPr="00C35009">
              <w:rPr>
                <w:rFonts w:cs="Arial"/>
                <w:b/>
              </w:rPr>
              <w:t>IL EST PROPOSÉ PAR :</w:t>
            </w:r>
            <w:r w:rsidRPr="00C35009">
              <w:rPr>
                <w:rFonts w:cs="Arial"/>
              </w:rPr>
              <w:t xml:space="preserve">  …………………. </w:t>
            </w:r>
          </w:p>
          <w:p w14:paraId="339E6EA9" w14:textId="77777777" w:rsidR="00F5416D" w:rsidRPr="00C35009" w:rsidRDefault="00F5416D" w:rsidP="004F378E">
            <w:pPr>
              <w:rPr>
                <w:rFonts w:cs="Arial"/>
              </w:rPr>
            </w:pPr>
            <w:r w:rsidRPr="00C35009">
              <w:rPr>
                <w:rFonts w:cs="Arial"/>
                <w:b/>
              </w:rPr>
              <w:t xml:space="preserve">APPUYÉE </w:t>
            </w:r>
            <w:r>
              <w:rPr>
                <w:rFonts w:cs="Arial"/>
                <w:b/>
              </w:rPr>
              <w:t>PAR</w:t>
            </w:r>
            <w:r w:rsidRPr="00C35009">
              <w:rPr>
                <w:rFonts w:cs="Arial"/>
                <w:b/>
              </w:rPr>
              <w:t> :</w:t>
            </w:r>
            <w:r w:rsidRPr="00C35009">
              <w:rPr>
                <w:rFonts w:cs="Arial"/>
              </w:rPr>
              <w:t xml:space="preserve">  …………………. </w:t>
            </w:r>
          </w:p>
          <w:p w14:paraId="60082ABA" w14:textId="77777777" w:rsidR="00F5416D" w:rsidRPr="00C35009" w:rsidRDefault="00F5416D" w:rsidP="004F378E">
            <w:pPr>
              <w:rPr>
                <w:rFonts w:cs="Arial"/>
              </w:rPr>
            </w:pPr>
            <w:r w:rsidRPr="00C35009">
              <w:rPr>
                <w:rFonts w:cs="Arial"/>
              </w:rPr>
              <w:t>et adoptée à l'unanimité des conseillers (ères) présents (es) :</w:t>
            </w:r>
          </w:p>
          <w:p w14:paraId="345BF98A" w14:textId="77777777" w:rsidR="00F5416D" w:rsidRPr="004D1DA6" w:rsidRDefault="00F5416D" w:rsidP="004F378E">
            <w:pPr>
              <w:rPr>
                <w:rFonts w:cs="Arial"/>
              </w:rPr>
            </w:pPr>
          </w:p>
          <w:p w14:paraId="4780E00D" w14:textId="77777777" w:rsidR="005C607D" w:rsidRDefault="00F5416D">
            <w:pPr>
              <w:pStyle w:val="Normal22"/>
              <w:spacing w:line="0" w:lineRule="atLeast"/>
              <w:rPr>
                <w:rFonts w:ascii="Times New Roman" w:eastAsia="Times New Roman" w:hAnsi="Times New Roman" w:cs="Times New Roman"/>
                <w:color w:val="auto"/>
                <w:sz w:val="24"/>
                <w:szCs w:val="24"/>
              </w:rPr>
            </w:pPr>
            <w:r w:rsidRPr="00F5416D">
              <w:rPr>
                <w:rFonts w:eastAsia="Times New Roman" w:cs="Times New Roman"/>
                <w:sz w:val="24"/>
                <w:szCs w:val="24"/>
                <w:highlight w:val="yellow"/>
              </w:rPr>
              <w:t>QUE Le Conseil municipal approuve le renouvellement de l’entente entre la municipalité d’Upton et le Regroupement Récréatif d’Upton pour une durée de 60 mois.</w:t>
            </w:r>
          </w:p>
          <w:p w14:paraId="3620200D" w14:textId="77777777" w:rsidR="00F5416D" w:rsidRPr="00C35009" w:rsidRDefault="00F5416D" w:rsidP="004F378E">
            <w:pPr>
              <w:rPr>
                <w:rFonts w:cs="Arial"/>
              </w:rPr>
            </w:pPr>
          </w:p>
        </w:tc>
      </w:tr>
    </w:tbl>
    <w:p w14:paraId="357EC632" w14:textId="77777777" w:rsidR="00F5416D" w:rsidRDefault="00F5416D">
      <w:pPr>
        <w:rPr>
          <w:rFonts w:cs="Arial"/>
        </w:rPr>
      </w:pPr>
    </w:p>
    <w:p w14:paraId="5B86488D" w14:textId="77777777" w:rsidR="00F5416D" w:rsidRPr="000539EF" w:rsidRDefault="00F5416D">
      <w:pPr>
        <w:rPr>
          <w:rFonts w:cs="Arial"/>
        </w:rPr>
      </w:pPr>
    </w:p>
    <w:p w14:paraId="499A21A3" w14:textId="77777777" w:rsidR="00F5416D" w:rsidRPr="0066748E" w:rsidRDefault="00F5416D">
      <w:pPr>
        <w:rPr>
          <w:rFonts w:cs="Arial"/>
          <w:sz w:val="2"/>
          <w:szCs w:val="2"/>
        </w:rPr>
      </w:pPr>
    </w:p>
    <w:tbl>
      <w:tblPr>
        <w:tblStyle w:val="Grilledutableau"/>
        <w:tblW w:w="0" w:type="auto"/>
        <w:tblInd w:w="-2142" w:type="dxa"/>
        <w:tblBorders>
          <w:top w:val="nil"/>
          <w:left w:val="nil"/>
          <w:bottom w:val="nil"/>
          <w:right w:val="nil"/>
          <w:insideH w:val="nil"/>
          <w:insideV w:val="nil"/>
        </w:tblBorders>
        <w:tblLayout w:type="fixed"/>
        <w:tblLook w:val="04A0" w:firstRow="1" w:lastRow="0" w:firstColumn="1" w:lastColumn="0" w:noHBand="0" w:noVBand="1"/>
      </w:tblPr>
      <w:tblGrid>
        <w:gridCol w:w="2072"/>
        <w:gridCol w:w="8281"/>
      </w:tblGrid>
      <w:tr w:rsidR="005C607D" w14:paraId="231D8B0C" w14:textId="77777777" w:rsidTr="00DC714C">
        <w:tc>
          <w:tcPr>
            <w:tcW w:w="2072" w:type="dxa"/>
          </w:tcPr>
          <w:p w14:paraId="390950F1" w14:textId="77777777" w:rsidR="00F5416D" w:rsidRPr="008F627D" w:rsidRDefault="00F5416D" w:rsidP="008F627D">
            <w:pPr>
              <w:ind w:right="342"/>
              <w:rPr>
                <w:rFonts w:cs="Arial"/>
                <w:b/>
              </w:rPr>
            </w:pPr>
          </w:p>
        </w:tc>
        <w:tc>
          <w:tcPr>
            <w:tcW w:w="8281" w:type="dxa"/>
          </w:tcPr>
          <w:p w14:paraId="35730884" w14:textId="77777777" w:rsidR="00F5416D" w:rsidRPr="00C35009" w:rsidRDefault="00F5416D" w:rsidP="004F378E">
            <w:pPr>
              <w:ind w:left="-45"/>
              <w:rPr>
                <w:rFonts w:cs="Arial"/>
              </w:rPr>
            </w:pPr>
          </w:p>
          <w:tbl>
            <w:tblPr>
              <w:tblStyle w:val="Grilledutableau"/>
              <w:tblW w:w="8165" w:type="dxa"/>
              <w:tblBorders>
                <w:top w:val="nil"/>
                <w:left w:val="nil"/>
                <w:bottom w:val="nil"/>
                <w:right w:val="nil"/>
                <w:insideH w:val="nil"/>
                <w:insideV w:val="nil"/>
              </w:tblBorders>
              <w:tblLayout w:type="fixed"/>
              <w:tblCellMar>
                <w:left w:w="0" w:type="dxa"/>
                <w:right w:w="0" w:type="dxa"/>
              </w:tblCellMar>
              <w:tblLook w:val="0600" w:firstRow="0" w:lastRow="0" w:firstColumn="0" w:lastColumn="0" w:noHBand="1" w:noVBand="1"/>
            </w:tblPr>
            <w:tblGrid>
              <w:gridCol w:w="526"/>
              <w:gridCol w:w="7639"/>
            </w:tblGrid>
            <w:tr w:rsidR="005C607D" w14:paraId="38173398" w14:textId="77777777" w:rsidTr="00106569">
              <w:trPr>
                <w:cantSplit/>
              </w:trPr>
              <w:tc>
                <w:tcPr>
                  <w:tcW w:w="532" w:type="dxa"/>
                  <w:noWrap/>
                </w:tcPr>
                <w:p w14:paraId="191A7710" w14:textId="77777777" w:rsidR="00F5416D" w:rsidRPr="005D42BC" w:rsidRDefault="00F5416D" w:rsidP="00C56894">
                  <w:pPr>
                    <w:jc w:val="left"/>
                    <w:rPr>
                      <w:rFonts w:cs="Arial"/>
                      <w:b/>
                      <w:bCs/>
                      <w:sz w:val="24"/>
                      <w:szCs w:val="24"/>
                    </w:rPr>
                  </w:pPr>
                  <w:r w:rsidRPr="00C35009">
                    <w:rPr>
                      <w:rFonts w:cs="Arial"/>
                      <w:b/>
                      <w:bCs/>
                    </w:rPr>
                    <w:t>9.</w:t>
                  </w:r>
                </w:p>
              </w:tc>
              <w:tc>
                <w:tcPr>
                  <w:tcW w:w="7725" w:type="dxa"/>
                  <w:noWrap/>
                </w:tcPr>
                <w:p w14:paraId="275662C0" w14:textId="77777777" w:rsidR="00F5416D" w:rsidRPr="005D42BC" w:rsidRDefault="00F5416D" w:rsidP="00F12B4D">
                  <w:pPr>
                    <w:rPr>
                      <w:rFonts w:cs="Arial"/>
                      <w:b/>
                      <w:bCs/>
                      <w:sz w:val="24"/>
                      <w:szCs w:val="24"/>
                    </w:rPr>
                  </w:pPr>
                  <w:r w:rsidRPr="00C35009">
                    <w:rPr>
                      <w:rFonts w:cs="Arial"/>
                      <w:b/>
                      <w:u w:val="single"/>
                    </w:rPr>
                    <w:t>AFFAIRES DIVERSES</w:t>
                  </w:r>
                </w:p>
              </w:tc>
            </w:tr>
          </w:tbl>
          <w:p w14:paraId="5795A666" w14:textId="77777777" w:rsidR="00F5416D" w:rsidRPr="00C35009" w:rsidRDefault="00F5416D" w:rsidP="004F378E">
            <w:pPr>
              <w:rPr>
                <w:rFonts w:cs="Arial"/>
              </w:rPr>
            </w:pPr>
          </w:p>
        </w:tc>
      </w:tr>
    </w:tbl>
    <w:p w14:paraId="2E249D84" w14:textId="77777777" w:rsidR="00F5416D" w:rsidRPr="000539EF" w:rsidRDefault="00F5416D">
      <w:pPr>
        <w:rPr>
          <w:rFonts w:cs="Arial"/>
        </w:rPr>
      </w:pPr>
    </w:p>
    <w:p w14:paraId="4DBBAED6" w14:textId="77777777" w:rsidR="00F5416D" w:rsidRPr="0066748E" w:rsidRDefault="00F5416D">
      <w:pPr>
        <w:rPr>
          <w:rFonts w:cs="Arial"/>
          <w:sz w:val="2"/>
          <w:szCs w:val="2"/>
        </w:rPr>
      </w:pPr>
    </w:p>
    <w:tbl>
      <w:tblPr>
        <w:tblStyle w:val="Grilledutableau"/>
        <w:tblW w:w="0" w:type="auto"/>
        <w:tblInd w:w="-2142" w:type="dxa"/>
        <w:tblBorders>
          <w:top w:val="nil"/>
          <w:left w:val="nil"/>
          <w:bottom w:val="nil"/>
          <w:right w:val="nil"/>
          <w:insideH w:val="nil"/>
          <w:insideV w:val="nil"/>
        </w:tblBorders>
        <w:tblLayout w:type="fixed"/>
        <w:tblLook w:val="04A0" w:firstRow="1" w:lastRow="0" w:firstColumn="1" w:lastColumn="0" w:noHBand="0" w:noVBand="1"/>
      </w:tblPr>
      <w:tblGrid>
        <w:gridCol w:w="2072"/>
        <w:gridCol w:w="8281"/>
      </w:tblGrid>
      <w:tr w:rsidR="005C607D" w14:paraId="23924AFB" w14:textId="77777777" w:rsidTr="00DC714C">
        <w:tc>
          <w:tcPr>
            <w:tcW w:w="2072" w:type="dxa"/>
          </w:tcPr>
          <w:p w14:paraId="342F386F" w14:textId="77777777" w:rsidR="00F5416D" w:rsidRPr="008F627D" w:rsidRDefault="00F5416D" w:rsidP="008F627D">
            <w:pPr>
              <w:ind w:right="342"/>
              <w:rPr>
                <w:rFonts w:cs="Arial"/>
                <w:b/>
              </w:rPr>
            </w:pPr>
          </w:p>
        </w:tc>
        <w:tc>
          <w:tcPr>
            <w:tcW w:w="8281" w:type="dxa"/>
          </w:tcPr>
          <w:p w14:paraId="1294DB5C" w14:textId="77777777" w:rsidR="00F5416D" w:rsidRPr="00C35009" w:rsidRDefault="00F5416D" w:rsidP="004F378E">
            <w:pPr>
              <w:ind w:left="-45"/>
              <w:rPr>
                <w:rFonts w:cs="Arial"/>
              </w:rPr>
            </w:pPr>
          </w:p>
          <w:tbl>
            <w:tblPr>
              <w:tblStyle w:val="Grilledutableau"/>
              <w:tblW w:w="8165" w:type="dxa"/>
              <w:tblBorders>
                <w:top w:val="nil"/>
                <w:left w:val="nil"/>
                <w:bottom w:val="nil"/>
                <w:right w:val="nil"/>
                <w:insideH w:val="nil"/>
                <w:insideV w:val="nil"/>
              </w:tblBorders>
              <w:tblLayout w:type="fixed"/>
              <w:tblCellMar>
                <w:left w:w="0" w:type="dxa"/>
                <w:right w:w="0" w:type="dxa"/>
              </w:tblCellMar>
              <w:tblLook w:val="0600" w:firstRow="0" w:lastRow="0" w:firstColumn="0" w:lastColumn="0" w:noHBand="1" w:noVBand="1"/>
            </w:tblPr>
            <w:tblGrid>
              <w:gridCol w:w="526"/>
              <w:gridCol w:w="7639"/>
            </w:tblGrid>
            <w:tr w:rsidR="005C607D" w14:paraId="0C1243F7" w14:textId="77777777" w:rsidTr="00106569">
              <w:trPr>
                <w:cantSplit/>
              </w:trPr>
              <w:tc>
                <w:tcPr>
                  <w:tcW w:w="532" w:type="dxa"/>
                  <w:noWrap/>
                </w:tcPr>
                <w:p w14:paraId="73B01483" w14:textId="77777777" w:rsidR="00F5416D" w:rsidRPr="005D42BC" w:rsidRDefault="00F5416D" w:rsidP="00C56894">
                  <w:pPr>
                    <w:jc w:val="left"/>
                    <w:rPr>
                      <w:rFonts w:cs="Arial"/>
                      <w:b/>
                      <w:bCs/>
                      <w:sz w:val="24"/>
                      <w:szCs w:val="24"/>
                    </w:rPr>
                  </w:pPr>
                  <w:r w:rsidRPr="00C35009">
                    <w:rPr>
                      <w:rFonts w:cs="Arial"/>
                      <w:b/>
                      <w:bCs/>
                    </w:rPr>
                    <w:t>10.</w:t>
                  </w:r>
                </w:p>
              </w:tc>
              <w:tc>
                <w:tcPr>
                  <w:tcW w:w="7725" w:type="dxa"/>
                  <w:noWrap/>
                </w:tcPr>
                <w:p w14:paraId="450FD95B" w14:textId="77777777" w:rsidR="00F5416D" w:rsidRPr="00F5416D" w:rsidRDefault="00F5416D" w:rsidP="00F12B4D">
                  <w:pPr>
                    <w:rPr>
                      <w:rFonts w:cs="Arial"/>
                      <w:b/>
                      <w:bCs/>
                      <w:sz w:val="24"/>
                      <w:szCs w:val="24"/>
                      <w:highlight w:val="yellow"/>
                    </w:rPr>
                  </w:pPr>
                  <w:r w:rsidRPr="00F5416D">
                    <w:rPr>
                      <w:rFonts w:cs="Arial"/>
                      <w:b/>
                      <w:highlight w:val="yellow"/>
                      <w:u w:val="single"/>
                    </w:rPr>
                    <w:t>PÉRIODE DE QUESTIONS DU PUBLIC</w:t>
                  </w:r>
                </w:p>
              </w:tc>
            </w:tr>
          </w:tbl>
          <w:p w14:paraId="33C60E48" w14:textId="77777777" w:rsidR="00F5416D" w:rsidRPr="00960B20" w:rsidRDefault="00F5416D" w:rsidP="00D95C19">
            <w:pPr>
              <w:rPr>
                <w:rFonts w:cs="Arial"/>
                <w:b/>
                <w:bCs/>
                <w:sz w:val="2"/>
                <w:szCs w:val="2"/>
              </w:rPr>
            </w:pPr>
          </w:p>
          <w:p w14:paraId="501EB8CC" w14:textId="77777777" w:rsidR="00F5416D" w:rsidRPr="00C35009" w:rsidRDefault="00F5416D" w:rsidP="004F378E">
            <w:pPr>
              <w:rPr>
                <w:rFonts w:cs="Arial"/>
                <w:b/>
              </w:rPr>
            </w:pPr>
          </w:p>
          <w:p w14:paraId="45A43F61" w14:textId="77777777" w:rsidR="00F5416D" w:rsidRPr="00C35009" w:rsidRDefault="00F5416D" w:rsidP="004F378E">
            <w:pPr>
              <w:rPr>
                <w:rFonts w:cs="Arial"/>
              </w:rPr>
            </w:pPr>
          </w:p>
          <w:p w14:paraId="49203AD6" w14:textId="77777777" w:rsidR="005C607D" w:rsidRDefault="00F5416D">
            <w:pPr>
              <w:pStyle w:val="Normal23"/>
              <w:spacing w:line="0" w:lineRule="atLeast"/>
              <w:jc w:val="both"/>
              <w:rPr>
                <w:rFonts w:ascii="Times New Roman" w:eastAsia="Times New Roman" w:hAnsi="Times New Roman" w:cs="Times New Roman"/>
                <w:color w:val="auto"/>
                <w:sz w:val="24"/>
                <w:szCs w:val="24"/>
              </w:rPr>
            </w:pPr>
            <w:r>
              <w:rPr>
                <w:rFonts w:eastAsia="Times New Roman" w:cs="Times New Roman"/>
                <w:sz w:val="24"/>
                <w:szCs w:val="24"/>
              </w:rPr>
              <w:t>Conformément à la loi, seules les questions faisant l’objet d’une décision du conseil municipal sont consignées au procès-verbal.</w:t>
            </w:r>
          </w:p>
          <w:p w14:paraId="747E1255" w14:textId="77777777" w:rsidR="00F5416D" w:rsidRPr="00C35009" w:rsidRDefault="00F5416D" w:rsidP="004F378E">
            <w:pPr>
              <w:rPr>
                <w:rFonts w:cs="Arial"/>
              </w:rPr>
            </w:pPr>
          </w:p>
        </w:tc>
      </w:tr>
    </w:tbl>
    <w:p w14:paraId="3E533BA7" w14:textId="77777777" w:rsidR="00F5416D" w:rsidRDefault="00F5416D">
      <w:pPr>
        <w:rPr>
          <w:rFonts w:cs="Arial"/>
        </w:rPr>
      </w:pPr>
    </w:p>
    <w:p w14:paraId="1A243F8D" w14:textId="77777777" w:rsidR="00F5416D" w:rsidRPr="000539EF" w:rsidRDefault="00F5416D">
      <w:pPr>
        <w:rPr>
          <w:rFonts w:cs="Arial"/>
        </w:rPr>
      </w:pPr>
    </w:p>
    <w:p w14:paraId="7BA6BB71" w14:textId="77777777" w:rsidR="00F5416D" w:rsidRPr="0066748E" w:rsidRDefault="00F5416D">
      <w:pPr>
        <w:rPr>
          <w:rFonts w:cs="Arial"/>
          <w:sz w:val="2"/>
          <w:szCs w:val="2"/>
        </w:rPr>
      </w:pPr>
    </w:p>
    <w:tbl>
      <w:tblPr>
        <w:tblStyle w:val="Grilledutableau"/>
        <w:tblW w:w="0" w:type="auto"/>
        <w:tblInd w:w="-2142" w:type="dxa"/>
        <w:tblBorders>
          <w:top w:val="nil"/>
          <w:left w:val="nil"/>
          <w:bottom w:val="nil"/>
          <w:right w:val="nil"/>
          <w:insideH w:val="nil"/>
          <w:insideV w:val="nil"/>
        </w:tblBorders>
        <w:tblLayout w:type="fixed"/>
        <w:tblLook w:val="04A0" w:firstRow="1" w:lastRow="0" w:firstColumn="1" w:lastColumn="0" w:noHBand="0" w:noVBand="1"/>
      </w:tblPr>
      <w:tblGrid>
        <w:gridCol w:w="2072"/>
        <w:gridCol w:w="8281"/>
      </w:tblGrid>
      <w:tr w:rsidR="005C607D" w14:paraId="00CC53AD" w14:textId="77777777" w:rsidTr="00DC714C">
        <w:tc>
          <w:tcPr>
            <w:tcW w:w="2072" w:type="dxa"/>
          </w:tcPr>
          <w:p w14:paraId="4671D93C" w14:textId="77777777" w:rsidR="00F5416D" w:rsidRPr="008F627D" w:rsidRDefault="00F5416D" w:rsidP="008F627D">
            <w:pPr>
              <w:ind w:right="342"/>
              <w:rPr>
                <w:rFonts w:cs="Arial"/>
                <w:b/>
              </w:rPr>
            </w:pPr>
          </w:p>
        </w:tc>
        <w:tc>
          <w:tcPr>
            <w:tcW w:w="8281" w:type="dxa"/>
          </w:tcPr>
          <w:p w14:paraId="18A79DF4" w14:textId="77777777" w:rsidR="00F5416D" w:rsidRPr="00C35009" w:rsidRDefault="00F5416D" w:rsidP="004F378E">
            <w:pPr>
              <w:ind w:left="-45"/>
              <w:rPr>
                <w:rFonts w:cs="Arial"/>
              </w:rPr>
            </w:pPr>
          </w:p>
          <w:tbl>
            <w:tblPr>
              <w:tblStyle w:val="Grilledutableau"/>
              <w:tblW w:w="8165" w:type="dxa"/>
              <w:tblBorders>
                <w:top w:val="nil"/>
                <w:left w:val="nil"/>
                <w:bottom w:val="nil"/>
                <w:right w:val="nil"/>
                <w:insideH w:val="nil"/>
                <w:insideV w:val="nil"/>
              </w:tblBorders>
              <w:tblLayout w:type="fixed"/>
              <w:tblCellMar>
                <w:left w:w="0" w:type="dxa"/>
                <w:right w:w="0" w:type="dxa"/>
              </w:tblCellMar>
              <w:tblLook w:val="0600" w:firstRow="0" w:lastRow="0" w:firstColumn="0" w:lastColumn="0" w:noHBand="1" w:noVBand="1"/>
            </w:tblPr>
            <w:tblGrid>
              <w:gridCol w:w="526"/>
              <w:gridCol w:w="7639"/>
            </w:tblGrid>
            <w:tr w:rsidR="005C607D" w14:paraId="383E8B1E" w14:textId="77777777" w:rsidTr="00106569">
              <w:trPr>
                <w:cantSplit/>
              </w:trPr>
              <w:tc>
                <w:tcPr>
                  <w:tcW w:w="532" w:type="dxa"/>
                  <w:noWrap/>
                </w:tcPr>
                <w:p w14:paraId="7163543B" w14:textId="77777777" w:rsidR="00F5416D" w:rsidRPr="005D42BC" w:rsidRDefault="00F5416D" w:rsidP="00C56894">
                  <w:pPr>
                    <w:jc w:val="left"/>
                    <w:rPr>
                      <w:rFonts w:cs="Arial"/>
                      <w:b/>
                      <w:bCs/>
                      <w:sz w:val="24"/>
                      <w:szCs w:val="24"/>
                    </w:rPr>
                  </w:pPr>
                  <w:r w:rsidRPr="00C35009">
                    <w:rPr>
                      <w:rFonts w:cs="Arial"/>
                      <w:b/>
                      <w:bCs/>
                    </w:rPr>
                    <w:t>11.</w:t>
                  </w:r>
                </w:p>
              </w:tc>
              <w:tc>
                <w:tcPr>
                  <w:tcW w:w="7725" w:type="dxa"/>
                  <w:noWrap/>
                </w:tcPr>
                <w:p w14:paraId="0AA35D4A" w14:textId="77777777" w:rsidR="00F5416D" w:rsidRPr="005D42BC" w:rsidRDefault="00F5416D" w:rsidP="00F12B4D">
                  <w:pPr>
                    <w:rPr>
                      <w:rFonts w:cs="Arial"/>
                      <w:b/>
                      <w:bCs/>
                      <w:sz w:val="24"/>
                      <w:szCs w:val="24"/>
                    </w:rPr>
                  </w:pPr>
                  <w:r w:rsidRPr="00C35009">
                    <w:rPr>
                      <w:rFonts w:cs="Arial"/>
                      <w:b/>
                      <w:u w:val="single"/>
                    </w:rPr>
                    <w:t>CERTIFICATS DE DISPONIBILITÉS DES CRÉDITS  - C-09/25</w:t>
                  </w:r>
                </w:p>
              </w:tc>
            </w:tr>
          </w:tbl>
          <w:p w14:paraId="526BD052" w14:textId="77777777" w:rsidR="00F5416D" w:rsidRPr="00960B20" w:rsidRDefault="00F5416D" w:rsidP="00D95C19">
            <w:pPr>
              <w:rPr>
                <w:rFonts w:cs="Arial"/>
                <w:b/>
                <w:bCs/>
                <w:sz w:val="2"/>
                <w:szCs w:val="2"/>
              </w:rPr>
            </w:pPr>
          </w:p>
          <w:p w14:paraId="0D23AC24" w14:textId="77777777" w:rsidR="00F5416D" w:rsidRPr="00C35009" w:rsidRDefault="00F5416D" w:rsidP="004F378E">
            <w:pPr>
              <w:rPr>
                <w:rFonts w:cs="Arial"/>
                <w:b/>
              </w:rPr>
            </w:pPr>
          </w:p>
          <w:p w14:paraId="2C8F8618" w14:textId="77777777" w:rsidR="00F5416D" w:rsidRPr="00C35009" w:rsidRDefault="00F5416D" w:rsidP="004F378E">
            <w:pPr>
              <w:rPr>
                <w:rFonts w:cs="Arial"/>
              </w:rPr>
            </w:pPr>
          </w:p>
          <w:p w14:paraId="19181638" w14:textId="77777777" w:rsidR="005C607D" w:rsidRDefault="00F5416D">
            <w:pPr>
              <w:pStyle w:val="Normal200"/>
              <w:spacing w:line="0" w:lineRule="atLeast"/>
              <w:jc w:val="both"/>
              <w:rPr>
                <w:rFonts w:ascii="Times New Roman" w:eastAsia="Times New Roman" w:hAnsi="Times New Roman" w:cs="Times New Roman"/>
                <w:color w:val="auto"/>
                <w:sz w:val="24"/>
                <w:szCs w:val="24"/>
              </w:rPr>
            </w:pPr>
            <w:r>
              <w:rPr>
                <w:rFonts w:eastAsia="Times New Roman" w:cs="Times New Roman"/>
                <w:sz w:val="24"/>
                <w:szCs w:val="24"/>
                <w:shd w:val="clear" w:color="auto" w:fill="FFFFFF"/>
              </w:rPr>
              <w:t>Conformément aux dispositions du règlement 2019-321 concernant les règles de contrôle et suivi budgétaire, je, soussignée, Lyne Rivard, Lyne Rivard, directrice générale et greffière-trésorière certifie par les présentes que la Municipalité dispose des crédits nécessaires pour acquitter les dépenses autorisées par le conseil à la présente séance et, si requis, est autorisée à faire les transferts budgétaires parmi les comptes</w:t>
            </w:r>
            <w:r>
              <w:rPr>
                <w:rFonts w:eastAsia="Times New Roman" w:cs="Times New Roman"/>
                <w:sz w:val="24"/>
                <w:szCs w:val="24"/>
              </w:rPr>
              <w:t xml:space="preserve"> du grand livre pour couvrir lesdites dépenses.</w:t>
            </w:r>
          </w:p>
          <w:p w14:paraId="4C193178" w14:textId="77777777" w:rsidR="005C607D" w:rsidRDefault="005C607D">
            <w:pPr>
              <w:pStyle w:val="Normal200"/>
              <w:spacing w:line="0" w:lineRule="atLeast"/>
              <w:jc w:val="both"/>
              <w:rPr>
                <w:rFonts w:ascii="Times New Roman" w:eastAsia="Times New Roman" w:hAnsi="Times New Roman" w:cs="Times New Roman"/>
                <w:color w:val="auto"/>
                <w:sz w:val="24"/>
                <w:szCs w:val="24"/>
              </w:rPr>
            </w:pPr>
          </w:p>
          <w:p w14:paraId="7D8B9B3C" w14:textId="77777777" w:rsidR="005C607D" w:rsidRDefault="00F5416D">
            <w:pPr>
              <w:pStyle w:val="Normal200"/>
              <w:spacing w:line="0" w:lineRule="atLeast"/>
              <w:jc w:val="both"/>
              <w:rPr>
                <w:rFonts w:ascii="Times New Roman" w:eastAsia="Times New Roman" w:hAnsi="Times New Roman" w:cs="Times New Roman"/>
                <w:color w:val="auto"/>
                <w:szCs w:val="24"/>
              </w:rPr>
            </w:pPr>
            <w:r>
              <w:rPr>
                <w:rFonts w:eastAsia="Times New Roman" w:cs="Times New Roman"/>
                <w:sz w:val="24"/>
                <w:szCs w:val="24"/>
              </w:rPr>
              <w:t>Les dépenses seront payées à même le compte d’opération ou si requises, à partir de la marge de crédit.</w:t>
            </w:r>
          </w:p>
          <w:p w14:paraId="6FCF5A69" w14:textId="77777777" w:rsidR="00F5416D" w:rsidRPr="00C35009" w:rsidRDefault="00F5416D" w:rsidP="004F378E">
            <w:pPr>
              <w:rPr>
                <w:rFonts w:cs="Arial"/>
              </w:rPr>
            </w:pPr>
          </w:p>
        </w:tc>
      </w:tr>
    </w:tbl>
    <w:p w14:paraId="39B2CC1F" w14:textId="77777777" w:rsidR="00F5416D" w:rsidRDefault="00F5416D">
      <w:pPr>
        <w:rPr>
          <w:rFonts w:cs="Arial"/>
        </w:rPr>
      </w:pPr>
    </w:p>
    <w:p w14:paraId="1B4D848D" w14:textId="77777777" w:rsidR="00F5416D" w:rsidRPr="000539EF" w:rsidRDefault="00F5416D">
      <w:pPr>
        <w:rPr>
          <w:rFonts w:cs="Arial"/>
        </w:rPr>
      </w:pPr>
    </w:p>
    <w:p w14:paraId="07E2D883" w14:textId="77777777" w:rsidR="00F5416D" w:rsidRPr="0066748E" w:rsidRDefault="00F5416D">
      <w:pPr>
        <w:rPr>
          <w:rFonts w:cs="Arial"/>
          <w:sz w:val="2"/>
          <w:szCs w:val="2"/>
        </w:rPr>
      </w:pPr>
    </w:p>
    <w:tbl>
      <w:tblPr>
        <w:tblStyle w:val="Grilledutableau"/>
        <w:tblW w:w="0" w:type="auto"/>
        <w:tblInd w:w="-2142" w:type="dxa"/>
        <w:tblBorders>
          <w:top w:val="nil"/>
          <w:left w:val="nil"/>
          <w:bottom w:val="nil"/>
          <w:right w:val="nil"/>
          <w:insideH w:val="nil"/>
          <w:insideV w:val="nil"/>
        </w:tblBorders>
        <w:tblLayout w:type="fixed"/>
        <w:tblLook w:val="04A0" w:firstRow="1" w:lastRow="0" w:firstColumn="1" w:lastColumn="0" w:noHBand="0" w:noVBand="1"/>
      </w:tblPr>
      <w:tblGrid>
        <w:gridCol w:w="2072"/>
        <w:gridCol w:w="8281"/>
      </w:tblGrid>
      <w:tr w:rsidR="005C607D" w14:paraId="2D85B2AB" w14:textId="77777777" w:rsidTr="00DC714C">
        <w:tc>
          <w:tcPr>
            <w:tcW w:w="2072" w:type="dxa"/>
          </w:tcPr>
          <w:p w14:paraId="2498D16A" w14:textId="77777777" w:rsidR="00F5416D" w:rsidRPr="008F627D" w:rsidRDefault="00F5416D" w:rsidP="008F627D">
            <w:pPr>
              <w:ind w:right="342"/>
              <w:rPr>
                <w:rFonts w:cs="Arial"/>
                <w:b/>
              </w:rPr>
            </w:pPr>
          </w:p>
        </w:tc>
        <w:tc>
          <w:tcPr>
            <w:tcW w:w="8281" w:type="dxa"/>
          </w:tcPr>
          <w:p w14:paraId="15A68F5A" w14:textId="77777777" w:rsidR="00F5416D" w:rsidRPr="00C35009" w:rsidRDefault="00F5416D" w:rsidP="004F378E">
            <w:pPr>
              <w:ind w:left="-45"/>
              <w:rPr>
                <w:rFonts w:cs="Arial"/>
              </w:rPr>
            </w:pPr>
          </w:p>
          <w:tbl>
            <w:tblPr>
              <w:tblStyle w:val="Grilledutableau"/>
              <w:tblW w:w="8165" w:type="dxa"/>
              <w:tblBorders>
                <w:top w:val="nil"/>
                <w:left w:val="nil"/>
                <w:bottom w:val="nil"/>
                <w:right w:val="nil"/>
                <w:insideH w:val="nil"/>
                <w:insideV w:val="nil"/>
              </w:tblBorders>
              <w:tblLayout w:type="fixed"/>
              <w:tblCellMar>
                <w:left w:w="0" w:type="dxa"/>
                <w:right w:w="0" w:type="dxa"/>
              </w:tblCellMar>
              <w:tblLook w:val="0600" w:firstRow="0" w:lastRow="0" w:firstColumn="0" w:lastColumn="0" w:noHBand="1" w:noVBand="1"/>
            </w:tblPr>
            <w:tblGrid>
              <w:gridCol w:w="526"/>
              <w:gridCol w:w="7639"/>
            </w:tblGrid>
            <w:tr w:rsidR="005C607D" w14:paraId="3EA65BFB" w14:textId="77777777" w:rsidTr="00106569">
              <w:trPr>
                <w:cantSplit/>
              </w:trPr>
              <w:tc>
                <w:tcPr>
                  <w:tcW w:w="532" w:type="dxa"/>
                  <w:noWrap/>
                </w:tcPr>
                <w:p w14:paraId="31D619E2" w14:textId="77777777" w:rsidR="00F5416D" w:rsidRPr="005D42BC" w:rsidRDefault="00F5416D" w:rsidP="00C56894">
                  <w:pPr>
                    <w:jc w:val="left"/>
                    <w:rPr>
                      <w:rFonts w:cs="Arial"/>
                      <w:b/>
                      <w:bCs/>
                      <w:sz w:val="24"/>
                      <w:szCs w:val="24"/>
                    </w:rPr>
                  </w:pPr>
                  <w:r w:rsidRPr="00C35009">
                    <w:rPr>
                      <w:rFonts w:cs="Arial"/>
                      <w:b/>
                      <w:bCs/>
                    </w:rPr>
                    <w:t>12.</w:t>
                  </w:r>
                </w:p>
              </w:tc>
              <w:tc>
                <w:tcPr>
                  <w:tcW w:w="7725" w:type="dxa"/>
                  <w:noWrap/>
                </w:tcPr>
                <w:p w14:paraId="7DABB0B0" w14:textId="77777777" w:rsidR="00F5416D" w:rsidRPr="00F5416D" w:rsidRDefault="00F5416D" w:rsidP="00F12B4D">
                  <w:pPr>
                    <w:rPr>
                      <w:rFonts w:cs="Arial"/>
                      <w:b/>
                      <w:bCs/>
                      <w:sz w:val="24"/>
                      <w:szCs w:val="24"/>
                      <w:highlight w:val="yellow"/>
                    </w:rPr>
                  </w:pPr>
                  <w:r w:rsidRPr="00F5416D">
                    <w:rPr>
                      <w:rFonts w:cs="Arial"/>
                      <w:b/>
                      <w:highlight w:val="yellow"/>
                      <w:u w:val="single"/>
                    </w:rPr>
                    <w:t>CLÔTURE DE LA SÉANCE</w:t>
                  </w:r>
                </w:p>
              </w:tc>
            </w:tr>
          </w:tbl>
          <w:p w14:paraId="0F237265" w14:textId="77777777" w:rsidR="00F5416D" w:rsidRPr="00960B20" w:rsidRDefault="00F5416D" w:rsidP="00D95C19">
            <w:pPr>
              <w:rPr>
                <w:rFonts w:cs="Arial"/>
                <w:b/>
                <w:bCs/>
                <w:sz w:val="2"/>
                <w:szCs w:val="2"/>
              </w:rPr>
            </w:pPr>
          </w:p>
          <w:p w14:paraId="5DE847BC" w14:textId="77777777" w:rsidR="00F5416D" w:rsidRPr="00C35009" w:rsidRDefault="00F5416D" w:rsidP="004F378E">
            <w:pPr>
              <w:rPr>
                <w:rFonts w:cs="Arial"/>
                <w:b/>
              </w:rPr>
            </w:pPr>
          </w:p>
          <w:p w14:paraId="3314D63B" w14:textId="77777777" w:rsidR="00F5416D" w:rsidRPr="00C35009" w:rsidRDefault="00F5416D" w:rsidP="004F378E">
            <w:pPr>
              <w:rPr>
                <w:rFonts w:cs="Arial"/>
              </w:rPr>
            </w:pPr>
          </w:p>
          <w:p w14:paraId="416B7498" w14:textId="77777777" w:rsidR="005C607D" w:rsidRDefault="00F5416D">
            <w:pPr>
              <w:pStyle w:val="Normal95"/>
              <w:spacing w:line="0" w:lineRule="atLeast"/>
              <w:jc w:val="both"/>
              <w:rPr>
                <w:rFonts w:ascii="Times New Roman" w:eastAsia="Times New Roman" w:hAnsi="Times New Roman" w:cs="Times New Roman"/>
                <w:color w:val="auto"/>
                <w:szCs w:val="24"/>
              </w:rPr>
            </w:pPr>
            <w:r w:rsidRPr="00F5416D">
              <w:rPr>
                <w:rFonts w:eastAsia="Times New Roman" w:cs="Times New Roman"/>
                <w:sz w:val="24"/>
                <w:szCs w:val="24"/>
                <w:highlight w:val="yellow"/>
                <w:shd w:val="clear" w:color="auto" w:fill="FFFFFF"/>
              </w:rPr>
              <w:t>ATTENDU QUE tous les sujets de l’ordre du jour sont épuisés;</w:t>
            </w:r>
          </w:p>
          <w:p w14:paraId="5264B8EB" w14:textId="77777777" w:rsidR="00F5416D" w:rsidRPr="00C35009" w:rsidRDefault="00F5416D" w:rsidP="004F378E">
            <w:pPr>
              <w:rPr>
                <w:rFonts w:cs="Arial"/>
              </w:rPr>
            </w:pPr>
          </w:p>
          <w:p w14:paraId="7D16F712" w14:textId="77777777" w:rsidR="00F5416D" w:rsidRPr="00C35009" w:rsidRDefault="00F5416D" w:rsidP="004F378E">
            <w:pPr>
              <w:rPr>
                <w:rFonts w:cs="Arial"/>
              </w:rPr>
            </w:pPr>
            <w:r w:rsidRPr="00C35009">
              <w:rPr>
                <w:rFonts w:cs="Arial"/>
                <w:b/>
              </w:rPr>
              <w:t>IL EST PROPOSÉ PAR :</w:t>
            </w:r>
            <w:r w:rsidRPr="00C35009">
              <w:rPr>
                <w:rFonts w:cs="Arial"/>
              </w:rPr>
              <w:t xml:space="preserve">  …………………. </w:t>
            </w:r>
          </w:p>
          <w:p w14:paraId="7511565C" w14:textId="77777777" w:rsidR="00F5416D" w:rsidRPr="00C35009" w:rsidRDefault="00F5416D" w:rsidP="004F378E">
            <w:pPr>
              <w:rPr>
                <w:rFonts w:cs="Arial"/>
              </w:rPr>
            </w:pPr>
            <w:r w:rsidRPr="00C35009">
              <w:rPr>
                <w:rFonts w:cs="Arial"/>
                <w:b/>
              </w:rPr>
              <w:t xml:space="preserve">APPUYÉE </w:t>
            </w:r>
            <w:r>
              <w:rPr>
                <w:rFonts w:cs="Arial"/>
                <w:b/>
              </w:rPr>
              <w:t>PAR</w:t>
            </w:r>
            <w:r w:rsidRPr="00C35009">
              <w:rPr>
                <w:rFonts w:cs="Arial"/>
                <w:b/>
              </w:rPr>
              <w:t> :</w:t>
            </w:r>
            <w:r w:rsidRPr="00C35009">
              <w:rPr>
                <w:rFonts w:cs="Arial"/>
              </w:rPr>
              <w:t xml:space="preserve">  …………………. </w:t>
            </w:r>
          </w:p>
          <w:p w14:paraId="352B0C1F" w14:textId="77777777" w:rsidR="00F5416D" w:rsidRPr="00C35009" w:rsidRDefault="00F5416D" w:rsidP="004F378E">
            <w:pPr>
              <w:rPr>
                <w:rFonts w:cs="Arial"/>
              </w:rPr>
            </w:pPr>
            <w:r w:rsidRPr="00C35009">
              <w:rPr>
                <w:rFonts w:cs="Arial"/>
              </w:rPr>
              <w:t>et adoptée à l'unanimité des conseillers (ères) présents (es) :</w:t>
            </w:r>
          </w:p>
          <w:p w14:paraId="4F7CCF1D" w14:textId="77777777" w:rsidR="00F5416D" w:rsidRPr="004D1DA6" w:rsidRDefault="00F5416D" w:rsidP="004F378E">
            <w:pPr>
              <w:rPr>
                <w:rFonts w:cs="Arial"/>
              </w:rPr>
            </w:pPr>
          </w:p>
          <w:p w14:paraId="02225AD0" w14:textId="77777777" w:rsidR="005C607D" w:rsidRDefault="00F5416D">
            <w:pPr>
              <w:pStyle w:val="Normal96"/>
              <w:tabs>
                <w:tab w:val="left" w:pos="1752"/>
              </w:tabs>
              <w:spacing w:line="0" w:lineRule="atLeast"/>
              <w:jc w:val="both"/>
              <w:rPr>
                <w:rFonts w:ascii="Times New Roman" w:eastAsia="Times New Roman" w:hAnsi="Times New Roman" w:cs="Times New Roman"/>
                <w:color w:val="auto"/>
                <w:sz w:val="24"/>
                <w:szCs w:val="24"/>
              </w:rPr>
            </w:pPr>
            <w:r>
              <w:rPr>
                <w:rFonts w:eastAsia="Times New Roman" w:cs="Times New Roman"/>
                <w:caps/>
                <w:sz w:val="24"/>
                <w:szCs w:val="24"/>
                <w:shd w:val="clear" w:color="auto" w:fill="FFFFFF"/>
              </w:rPr>
              <w:t>Et</w:t>
            </w:r>
            <w:r>
              <w:rPr>
                <w:rFonts w:eastAsia="Times New Roman" w:cs="Times New Roman"/>
                <w:sz w:val="24"/>
                <w:szCs w:val="24"/>
                <w:shd w:val="clear" w:color="auto" w:fill="FFFFFF"/>
              </w:rPr>
              <w:t xml:space="preserve"> résolu de clore la séance à __h__.</w:t>
            </w:r>
          </w:p>
          <w:p w14:paraId="7B0297C7" w14:textId="77777777" w:rsidR="00F5416D" w:rsidRPr="00C35009" w:rsidRDefault="00F5416D" w:rsidP="004F378E">
            <w:pPr>
              <w:rPr>
                <w:rFonts w:cs="Arial"/>
              </w:rPr>
            </w:pPr>
          </w:p>
        </w:tc>
      </w:tr>
    </w:tbl>
    <w:p w14:paraId="7D2420F6" w14:textId="77777777" w:rsidR="00F5416D" w:rsidRDefault="00F5416D">
      <w:pPr>
        <w:rPr>
          <w:rFonts w:cs="Arial"/>
        </w:rPr>
      </w:pPr>
    </w:p>
    <w:p w14:paraId="6E116B36" w14:textId="77777777" w:rsidR="00F5416D" w:rsidRPr="000539EF" w:rsidRDefault="00F5416D">
      <w:pPr>
        <w:rPr>
          <w:rFonts w:cs="Arial"/>
        </w:rPr>
      </w:pPr>
    </w:p>
    <w:p w14:paraId="2D4ADB8C" w14:textId="77777777" w:rsidR="00F5416D" w:rsidRPr="000539EF" w:rsidRDefault="00F5416D">
      <w:pPr>
        <w:rPr>
          <w:rFonts w:cs="Arial"/>
        </w:rPr>
      </w:pPr>
    </w:p>
    <w:tbl>
      <w:tblPr>
        <w:tblStyle w:val="Grilledutableau"/>
        <w:tblW w:w="8784" w:type="dxa"/>
        <w:tblBorders>
          <w:top w:val="nil"/>
          <w:left w:val="nil"/>
          <w:bottom w:val="nil"/>
          <w:right w:val="nil"/>
          <w:insideH w:val="nil"/>
          <w:insideV w:val="nil"/>
        </w:tblBorders>
        <w:tblLook w:val="04A0" w:firstRow="1" w:lastRow="0" w:firstColumn="1" w:lastColumn="0" w:noHBand="0" w:noVBand="1"/>
      </w:tblPr>
      <w:tblGrid>
        <w:gridCol w:w="4608"/>
        <w:gridCol w:w="4176"/>
      </w:tblGrid>
      <w:tr w:rsidR="005C607D" w14:paraId="4E527DC9" w14:textId="77777777" w:rsidTr="00B61758">
        <w:tc>
          <w:tcPr>
            <w:tcW w:w="4608" w:type="dxa"/>
          </w:tcPr>
          <w:p w14:paraId="2BD5571D" w14:textId="77777777" w:rsidR="00F5416D" w:rsidRPr="000539EF" w:rsidRDefault="00F5416D" w:rsidP="00CE495E">
            <w:pPr>
              <w:jc w:val="left"/>
              <w:rPr>
                <w:rFonts w:cs="Arial"/>
                <w:b/>
                <w:bCs/>
              </w:rPr>
            </w:pPr>
          </w:p>
        </w:tc>
        <w:tc>
          <w:tcPr>
            <w:tcW w:w="4176" w:type="dxa"/>
          </w:tcPr>
          <w:p w14:paraId="327BB16D" w14:textId="77777777" w:rsidR="00F5416D" w:rsidRPr="000539EF" w:rsidRDefault="00F5416D" w:rsidP="00CE495E">
            <w:pPr>
              <w:jc w:val="left"/>
              <w:rPr>
                <w:rFonts w:cs="Arial"/>
                <w:b/>
              </w:rPr>
            </w:pPr>
          </w:p>
        </w:tc>
      </w:tr>
    </w:tbl>
    <w:p w14:paraId="4DB06408" w14:textId="77777777" w:rsidR="00F5416D" w:rsidRPr="000539EF" w:rsidRDefault="00F5416D">
      <w:pPr>
        <w:rPr>
          <w:rFonts w:cs="Arial"/>
        </w:rPr>
      </w:pPr>
    </w:p>
    <w:tbl>
      <w:tblPr>
        <w:tblStyle w:val="Grilledutableau"/>
        <w:tblW w:w="0" w:type="auto"/>
        <w:tblBorders>
          <w:top w:val="nil"/>
          <w:left w:val="nil"/>
          <w:bottom w:val="nil"/>
          <w:right w:val="nil"/>
          <w:insideH w:val="nil"/>
          <w:insideV w:val="nil"/>
        </w:tblBorders>
        <w:tblLayout w:type="fixed"/>
        <w:tblLook w:val="04A0" w:firstRow="1" w:lastRow="0" w:firstColumn="1" w:lastColumn="0" w:noHBand="0" w:noVBand="1"/>
      </w:tblPr>
      <w:tblGrid>
        <w:gridCol w:w="3969"/>
        <w:gridCol w:w="567"/>
        <w:gridCol w:w="3969"/>
      </w:tblGrid>
      <w:tr w:rsidR="005C607D" w14:paraId="68A8F783" w14:textId="77777777" w:rsidTr="004F63AA">
        <w:tc>
          <w:tcPr>
            <w:tcW w:w="3969" w:type="dxa"/>
            <w:tcBorders>
              <w:top w:val="single" w:sz="4" w:space="0" w:color="auto"/>
            </w:tcBorders>
          </w:tcPr>
          <w:p w14:paraId="02FA62D9" w14:textId="77777777" w:rsidR="00F5416D" w:rsidRPr="000539EF" w:rsidRDefault="00F5416D" w:rsidP="004F63AA">
            <w:pPr>
              <w:rPr>
                <w:rFonts w:cs="Arial"/>
                <w:b/>
              </w:rPr>
            </w:pPr>
            <w:r w:rsidRPr="000539EF">
              <w:rPr>
                <w:rFonts w:cs="Arial"/>
                <w:b/>
              </w:rPr>
              <w:t>Mme</w:t>
            </w:r>
            <w:r w:rsidRPr="000539EF">
              <w:rPr>
                <w:rFonts w:cs="Arial"/>
              </w:rPr>
              <w:t xml:space="preserve"> </w:t>
            </w:r>
            <w:r w:rsidRPr="000539EF">
              <w:rPr>
                <w:rFonts w:cs="Arial"/>
                <w:b/>
              </w:rPr>
              <w:t xml:space="preserve">Lyne Rivard, </w:t>
            </w:r>
          </w:p>
          <w:p w14:paraId="5AAECD70" w14:textId="77777777" w:rsidR="00F5416D" w:rsidRPr="000539EF" w:rsidRDefault="00F5416D" w:rsidP="004F63AA">
            <w:pPr>
              <w:rPr>
                <w:rFonts w:cs="Arial"/>
              </w:rPr>
            </w:pPr>
            <w:r w:rsidRPr="000539EF">
              <w:rPr>
                <w:rFonts w:cs="Arial"/>
                <w:b/>
              </w:rPr>
              <w:t>Directrice générale et greffière-trésorière</w:t>
            </w:r>
          </w:p>
        </w:tc>
        <w:tc>
          <w:tcPr>
            <w:tcW w:w="567" w:type="dxa"/>
          </w:tcPr>
          <w:p w14:paraId="7F0C1AC7" w14:textId="77777777" w:rsidR="00F5416D" w:rsidRPr="000539EF" w:rsidRDefault="00F5416D">
            <w:pPr>
              <w:rPr>
                <w:rFonts w:cs="Arial"/>
              </w:rPr>
            </w:pPr>
          </w:p>
        </w:tc>
        <w:tc>
          <w:tcPr>
            <w:tcW w:w="3969" w:type="dxa"/>
            <w:tcBorders>
              <w:top w:val="single" w:sz="4" w:space="0" w:color="auto"/>
            </w:tcBorders>
          </w:tcPr>
          <w:p w14:paraId="0E6C3404" w14:textId="77777777" w:rsidR="00F5416D" w:rsidRPr="000539EF" w:rsidRDefault="00F5416D">
            <w:pPr>
              <w:rPr>
                <w:rFonts w:cs="Arial"/>
                <w:b/>
              </w:rPr>
            </w:pPr>
            <w:r w:rsidRPr="000539EF">
              <w:rPr>
                <w:rFonts w:cs="Arial"/>
                <w:b/>
              </w:rPr>
              <w:t>M.</w:t>
            </w:r>
            <w:r w:rsidRPr="000539EF">
              <w:rPr>
                <w:rFonts w:cs="Arial"/>
              </w:rPr>
              <w:t xml:space="preserve"> </w:t>
            </w:r>
            <w:r w:rsidRPr="000539EF">
              <w:rPr>
                <w:rFonts w:cs="Arial"/>
                <w:b/>
              </w:rPr>
              <w:t xml:space="preserve">Robert Leclerc, </w:t>
            </w:r>
          </w:p>
          <w:p w14:paraId="68142A55" w14:textId="77777777" w:rsidR="00F5416D" w:rsidRPr="000539EF" w:rsidRDefault="00F5416D">
            <w:pPr>
              <w:rPr>
                <w:rFonts w:cs="Arial"/>
              </w:rPr>
            </w:pPr>
            <w:r w:rsidRPr="000539EF">
              <w:rPr>
                <w:rFonts w:cs="Arial"/>
                <w:b/>
              </w:rPr>
              <w:t>Maire</w:t>
            </w:r>
          </w:p>
        </w:tc>
      </w:tr>
    </w:tbl>
    <w:p w14:paraId="352C475D" w14:textId="77777777" w:rsidR="00F5416D" w:rsidRPr="000539EF" w:rsidRDefault="00F5416D">
      <w:pPr>
        <w:rPr>
          <w:rFonts w:cs="Arial"/>
        </w:rPr>
      </w:pPr>
    </w:p>
    <w:sectPr w:rsidR="00F5416D" w:rsidRPr="000539EF" w:rsidSect="003179F9">
      <w:headerReference w:type="default" r:id="rId11"/>
      <w:footerReference w:type="default" r:id="rId12"/>
      <w:footerReference w:type="first" r:id="rId13"/>
      <w:pgSz w:w="12242" w:h="20163" w:code="5"/>
      <w:pgMar w:top="2160" w:right="1151" w:bottom="1440" w:left="28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67897" w14:textId="77777777" w:rsidR="005C631F" w:rsidRDefault="005C631F">
      <w:r>
        <w:separator/>
      </w:r>
    </w:p>
  </w:endnote>
  <w:endnote w:type="continuationSeparator" w:id="0">
    <w:p w14:paraId="70E11B25" w14:textId="77777777" w:rsidR="005C631F" w:rsidRDefault="005C6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279357"/>
      <w:docPartObj>
        <w:docPartGallery w:val="Page Numbers (Bottom of Page)"/>
        <w:docPartUnique/>
      </w:docPartObj>
    </w:sdtPr>
    <w:sdtEndPr>
      <w:rPr>
        <w:rFonts w:asciiTheme="minorHAnsi" w:hAnsiTheme="minorHAnsi"/>
      </w:rPr>
    </w:sdtEndPr>
    <w:sdtContent>
      <w:p w14:paraId="333C3372" w14:textId="77777777" w:rsidR="00F5416D" w:rsidRDefault="00F5416D" w:rsidP="009D3F9C">
        <w:pPr>
          <w:pStyle w:val="Pieddepage"/>
          <w:jc w:val="right"/>
          <w:rPr>
            <w:rFonts w:asciiTheme="minorHAnsi" w:hAnsiTheme="minorHAnsi"/>
          </w:rPr>
        </w:pPr>
        <w:r w:rsidRPr="009D3F9C">
          <w:rPr>
            <w:rFonts w:cs="Arial"/>
          </w:rPr>
          <w:fldChar w:fldCharType="begin"/>
        </w:r>
        <w:r w:rsidRPr="009D3F9C">
          <w:rPr>
            <w:rFonts w:cs="Arial"/>
          </w:rPr>
          <w:instrText>PAGE   \* MERGEFORMAT</w:instrText>
        </w:r>
        <w:r w:rsidRPr="009D3F9C">
          <w:rPr>
            <w:rFonts w:cs="Arial"/>
          </w:rPr>
          <w:fldChar w:fldCharType="separate"/>
        </w:r>
        <w:r w:rsidRPr="009D3F9C">
          <w:rPr>
            <w:rFonts w:cs="Arial"/>
          </w:rPr>
          <w:t>1</w:t>
        </w:r>
        <w:r w:rsidRPr="009D3F9C">
          <w:rPr>
            <w:rFonts w:cs="Arial"/>
          </w:rPr>
          <w:fldChar w:fldCharType="end"/>
        </w:r>
      </w:p>
    </w:sdtContent>
  </w:sdt>
  <w:p w14:paraId="278E5DC1" w14:textId="77777777" w:rsidR="00F5416D" w:rsidRDefault="00F5416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057717"/>
      <w:docPartObj>
        <w:docPartGallery w:val="Page Numbers (Bottom of Page)"/>
        <w:docPartUnique/>
      </w:docPartObj>
    </w:sdtPr>
    <w:sdtEndPr>
      <w:rPr>
        <w:rFonts w:asciiTheme="minorHAnsi" w:hAnsiTheme="minorHAnsi"/>
      </w:rPr>
    </w:sdtEndPr>
    <w:sdtContent>
      <w:p w14:paraId="358B20AA" w14:textId="77777777" w:rsidR="00F5416D" w:rsidRDefault="00F5416D" w:rsidP="00314837">
        <w:pPr>
          <w:pStyle w:val="Pieddepage"/>
          <w:jc w:val="right"/>
          <w:rPr>
            <w:rFonts w:asciiTheme="minorHAnsi" w:hAnsiTheme="minorHAnsi"/>
          </w:rPr>
        </w:pPr>
        <w:r w:rsidRPr="009D3F9C">
          <w:rPr>
            <w:rFonts w:cs="Arial"/>
          </w:rPr>
          <w:fldChar w:fldCharType="begin"/>
        </w:r>
        <w:r w:rsidRPr="009D3F9C">
          <w:rPr>
            <w:rFonts w:cs="Arial"/>
          </w:rPr>
          <w:instrText>PAGE   \* MERGEFORMAT</w:instrText>
        </w:r>
        <w:r w:rsidRPr="009D3F9C">
          <w:rPr>
            <w:rFonts w:cs="Arial"/>
          </w:rPr>
          <w:fldChar w:fldCharType="separate"/>
        </w:r>
        <w:r>
          <w:rPr>
            <w:rFonts w:cs="Arial"/>
          </w:rPr>
          <w:t>2</w:t>
        </w:r>
        <w:r w:rsidRPr="009D3F9C">
          <w:rPr>
            <w:rFonts w:cs="Arial"/>
          </w:rPr>
          <w:fldChar w:fldCharType="end"/>
        </w:r>
      </w:p>
    </w:sdtContent>
  </w:sdt>
  <w:p w14:paraId="3570E091" w14:textId="77777777" w:rsidR="00F5416D" w:rsidRDefault="00F5416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61FFA" w14:textId="77777777" w:rsidR="005C631F" w:rsidRDefault="005C631F">
      <w:r>
        <w:separator/>
      </w:r>
    </w:p>
  </w:footnote>
  <w:footnote w:type="continuationSeparator" w:id="0">
    <w:p w14:paraId="68FD2BBC" w14:textId="77777777" w:rsidR="005C631F" w:rsidRDefault="005C6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4791" w14:textId="77777777" w:rsidR="00F5416D" w:rsidRDefault="00F5416D">
    <w:pPr>
      <w:pStyle w:val="En-tte"/>
    </w:pPr>
    <w:r>
      <w:br/>
    </w:r>
    <w:r>
      <w:br/>
    </w:r>
    <w:r>
      <w:br/>
    </w:r>
    <w:r>
      <w:br/>
    </w:r>
    <w:r>
      <w:br/>
    </w:r>
    <w:r>
      <w:br/>
    </w:r>
    <w:r>
      <w:br/>
    </w:r>
    <w:r>
      <w:br/>
    </w:r>
    <w:r>
      <w:rPr>
        <w:noProof/>
        <w:color w:val="00B050"/>
      </w:rPr>
      <w:drawing>
        <wp:anchor distT="0" distB="0" distL="114300" distR="114300" simplePos="0" relativeHeight="251659264" behindDoc="0" locked="0" layoutInCell="1" allowOverlap="1" wp14:anchorId="4D14F216" wp14:editId="37980DE3">
          <wp:simplePos x="0" y="0"/>
          <wp:positionH relativeFrom="column">
            <wp:posOffset>-1333500</wp:posOffset>
          </wp:positionH>
          <wp:positionV relativeFrom="paragraph">
            <wp:posOffset>323215</wp:posOffset>
          </wp:positionV>
          <wp:extent cx="1049703" cy="1049703"/>
          <wp:effectExtent l="0" t="0" r="0" b="0"/>
          <wp:wrapNone/>
          <wp:docPr id="12144589" name="Image 12144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a:extLst>
                      <a:ext uri="{28A0092B-C50C-407E-A947-70E740481C1C}">
                        <a14:useLocalDpi xmlns:a14="http://schemas.microsoft.com/office/drawing/2010/main" val="0"/>
                      </a:ext>
                    </a:extLst>
                  </a:blip>
                  <a:stretch>
                    <a:fillRect/>
                  </a:stretch>
                </pic:blipFill>
                <pic:spPr>
                  <a:xfrm>
                    <a:off x="0" y="0"/>
                    <a:ext cx="1049703" cy="1049703"/>
                  </a:xfrm>
                  <a:prstGeom prst="rect">
                    <a:avLst/>
                  </a:prstGeom>
                </pic:spPr>
              </pic:pic>
            </a:graphicData>
          </a:graphic>
        </wp:anchor>
      </w:drawing>
    </w:r>
    <w:r>
      <w:rPr>
        <w:noProof/>
        <w:lang w:eastAsia="fr-CA"/>
      </w:rPr>
      <mc:AlternateContent>
        <mc:Choice Requires="wps">
          <w:drawing>
            <wp:anchor distT="0" distB="0" distL="114300" distR="114300" simplePos="0" relativeHeight="251658240" behindDoc="0" locked="0" layoutInCell="1" allowOverlap="1" wp14:anchorId="5F597EE0" wp14:editId="0765472C">
              <wp:simplePos x="0" y="0"/>
              <wp:positionH relativeFrom="column">
                <wp:posOffset>-76200</wp:posOffset>
              </wp:positionH>
              <wp:positionV relativeFrom="paragraph">
                <wp:posOffset>149860</wp:posOffset>
              </wp:positionV>
              <wp:extent cx="0" cy="12049125"/>
              <wp:effectExtent l="9525" t="6985" r="9525" b="1206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49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type id="_x0000_t32" coordsize="21600,21600" o:spt="32" o:oned="t" path="m,l21600,21600e" filled="f">
              <v:path arrowok="t" fillok="f" o:connecttype="none"/>
              <o:lock v:ext="edit" shapetype="t"/>
            </v:shapetype>
            <v:shape id="AutoShape 7" o:spid="_x0000_s2049" type="#_x0000_t32" style="height:948.75pt;margin-left:-6pt;margin-top:11.8pt;mso-height-percent:0;mso-height-relative:page;mso-width-percent:0;mso-width-relative:page;mso-wrap-distance-bottom:0;mso-wrap-distance-left:9pt;mso-wrap-distance-right:9pt;mso-wrap-distance-top:0;mso-wrap-style:square;position:absolute;visibility:visible;width:0;z-index:25166028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950C3"/>
    <w:multiLevelType w:val="multilevel"/>
    <w:tmpl w:val="95D6B0B6"/>
    <w:lvl w:ilvl="0">
      <w:start w:val="1"/>
      <w:numFmt w:val="decimal"/>
      <w:lvlText w:val="%1."/>
      <w:lvlJc w:val="left"/>
      <w:pPr>
        <w:tabs>
          <w:tab w:val="num" w:pos="1134"/>
        </w:tabs>
        <w:ind w:left="1134" w:hanging="1134"/>
      </w:pPr>
      <w:rPr>
        <w:rFonts w:hint="default"/>
        <w:b/>
        <w:i w:val="0"/>
      </w:rPr>
    </w:lvl>
    <w:lvl w:ilvl="1">
      <w:start w:val="1"/>
      <w:numFmt w:val="decimal"/>
      <w:lvlText w:val="%1.%2"/>
      <w:lvlJc w:val="left"/>
      <w:pPr>
        <w:tabs>
          <w:tab w:val="num" w:pos="1985"/>
        </w:tabs>
        <w:ind w:left="1985" w:hanging="851"/>
      </w:pPr>
      <w:rPr>
        <w:rFonts w:hint="default"/>
      </w:rPr>
    </w:lvl>
    <w:lvl w:ilvl="2">
      <w:start w:val="1"/>
      <w:numFmt w:val="bullet"/>
      <w:lvlText w:val=""/>
      <w:lvlJc w:val="left"/>
      <w:pPr>
        <w:tabs>
          <w:tab w:val="num" w:pos="2665"/>
        </w:tabs>
        <w:ind w:left="2665" w:hanging="397"/>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B950C4"/>
    <w:multiLevelType w:val="hybridMultilevel"/>
    <w:tmpl w:val="FFFFFFFF"/>
    <w:lvl w:ilvl="0" w:tplc="7A6AC682">
      <w:start w:val="1"/>
      <w:numFmt w:val="decimal"/>
      <w:lvlText w:val="%1."/>
      <w:lvlJc w:val="left"/>
      <w:pPr>
        <w:ind w:left="786" w:hanging="360"/>
      </w:pPr>
      <w:rPr>
        <w:rFonts w:ascii="Arial" w:hAnsi="Arial"/>
        <w:color w:val="000000"/>
      </w:rPr>
    </w:lvl>
    <w:lvl w:ilvl="1" w:tplc="E1C87A72">
      <w:start w:val="1"/>
      <w:numFmt w:val="lowerLetter"/>
      <w:lvlText w:val="%2."/>
      <w:lvlJc w:val="left"/>
      <w:pPr>
        <w:ind w:left="1440" w:hanging="360"/>
      </w:pPr>
      <w:rPr>
        <w:rFonts w:ascii="Arial" w:hAnsi="Arial"/>
        <w:color w:val="000000"/>
      </w:rPr>
    </w:lvl>
    <w:lvl w:ilvl="2" w:tplc="DDB60F44">
      <w:start w:val="1"/>
      <w:numFmt w:val="lowerRoman"/>
      <w:lvlText w:val="%3."/>
      <w:lvlJc w:val="right"/>
      <w:pPr>
        <w:ind w:left="2160" w:hanging="180"/>
      </w:pPr>
      <w:rPr>
        <w:rFonts w:ascii="Arial" w:hAnsi="Arial"/>
        <w:color w:val="000000"/>
      </w:rPr>
    </w:lvl>
    <w:lvl w:ilvl="3" w:tplc="223017F6">
      <w:start w:val="1"/>
      <w:numFmt w:val="decimal"/>
      <w:lvlText w:val="%4."/>
      <w:lvlJc w:val="left"/>
      <w:pPr>
        <w:ind w:left="2880" w:hanging="360"/>
      </w:pPr>
      <w:rPr>
        <w:rFonts w:ascii="Arial" w:hAnsi="Arial"/>
        <w:color w:val="000000"/>
      </w:rPr>
    </w:lvl>
    <w:lvl w:ilvl="4" w:tplc="872E5D2E">
      <w:start w:val="1"/>
      <w:numFmt w:val="lowerLetter"/>
      <w:lvlText w:val="%5."/>
      <w:lvlJc w:val="left"/>
      <w:pPr>
        <w:ind w:left="3600" w:hanging="360"/>
      </w:pPr>
      <w:rPr>
        <w:rFonts w:ascii="Arial" w:hAnsi="Arial"/>
        <w:color w:val="000000"/>
      </w:rPr>
    </w:lvl>
    <w:lvl w:ilvl="5" w:tplc="20BC27E0">
      <w:start w:val="1"/>
      <w:numFmt w:val="lowerRoman"/>
      <w:lvlText w:val="%6."/>
      <w:lvlJc w:val="right"/>
      <w:pPr>
        <w:ind w:left="4320" w:hanging="180"/>
      </w:pPr>
      <w:rPr>
        <w:rFonts w:ascii="Arial" w:hAnsi="Arial"/>
        <w:color w:val="000000"/>
      </w:rPr>
    </w:lvl>
    <w:lvl w:ilvl="6" w:tplc="3BFEDA8A">
      <w:start w:val="1"/>
      <w:numFmt w:val="decimal"/>
      <w:lvlText w:val="%7."/>
      <w:lvlJc w:val="left"/>
      <w:pPr>
        <w:ind w:left="5040" w:hanging="360"/>
      </w:pPr>
      <w:rPr>
        <w:rFonts w:ascii="Arial" w:hAnsi="Arial"/>
        <w:color w:val="000000"/>
      </w:rPr>
    </w:lvl>
    <w:lvl w:ilvl="7" w:tplc="8276918A">
      <w:start w:val="1"/>
      <w:numFmt w:val="lowerLetter"/>
      <w:lvlText w:val="%8."/>
      <w:lvlJc w:val="left"/>
      <w:pPr>
        <w:ind w:left="5760" w:hanging="360"/>
      </w:pPr>
      <w:rPr>
        <w:rFonts w:ascii="Arial" w:hAnsi="Arial"/>
        <w:color w:val="000000"/>
      </w:rPr>
    </w:lvl>
    <w:lvl w:ilvl="8" w:tplc="D05840A0">
      <w:start w:val="1"/>
      <w:numFmt w:val="lowerRoman"/>
      <w:lvlText w:val="%9."/>
      <w:lvlJc w:val="right"/>
      <w:pPr>
        <w:ind w:left="6480" w:hanging="180"/>
      </w:pPr>
      <w:rPr>
        <w:rFonts w:ascii="Arial" w:hAnsi="Arial"/>
        <w:color w:val="000000"/>
      </w:rPr>
    </w:lvl>
  </w:abstractNum>
  <w:num w:numId="1" w16cid:durableId="1307320284">
    <w:abstractNumId w:val="0"/>
  </w:num>
  <w:num w:numId="2" w16cid:durableId="1279071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7D"/>
    <w:rsid w:val="0002101E"/>
    <w:rsid w:val="000648D7"/>
    <w:rsid w:val="00206967"/>
    <w:rsid w:val="00282916"/>
    <w:rsid w:val="003C611F"/>
    <w:rsid w:val="0042004A"/>
    <w:rsid w:val="005C607D"/>
    <w:rsid w:val="005C631F"/>
    <w:rsid w:val="005E5310"/>
    <w:rsid w:val="00677AC1"/>
    <w:rsid w:val="00724152"/>
    <w:rsid w:val="008D0A37"/>
    <w:rsid w:val="008F6083"/>
    <w:rsid w:val="009054A6"/>
    <w:rsid w:val="00A54F57"/>
    <w:rsid w:val="00AB367F"/>
    <w:rsid w:val="00B90679"/>
    <w:rsid w:val="00C44C22"/>
    <w:rsid w:val="00C44D43"/>
    <w:rsid w:val="00D43967"/>
    <w:rsid w:val="00EE6142"/>
    <w:rsid w:val="00F141EA"/>
    <w:rsid w:val="00F2106A"/>
    <w:rsid w:val="00F5416D"/>
    <w:rsid w:val="00FE531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DFE05"/>
  <w15:docId w15:val="{674B8B7E-486E-41FC-89ED-D40499BD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9EF"/>
    <w:pPr>
      <w:spacing w:after="0" w:line="240" w:lineRule="auto"/>
      <w:jc w:val="both"/>
    </w:pPr>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EEE"/>
    <w:pPr>
      <w:ind w:left="720"/>
      <w:contextualSpacing/>
    </w:pPr>
  </w:style>
  <w:style w:type="paragraph" w:styleId="En-tte">
    <w:name w:val="header"/>
    <w:basedOn w:val="Normal"/>
    <w:link w:val="En-tteCar"/>
    <w:uiPriority w:val="99"/>
    <w:unhideWhenUsed/>
    <w:rsid w:val="00B37EEE"/>
    <w:pPr>
      <w:tabs>
        <w:tab w:val="center" w:pos="4320"/>
        <w:tab w:val="right" w:pos="8640"/>
      </w:tabs>
    </w:pPr>
  </w:style>
  <w:style w:type="character" w:customStyle="1" w:styleId="En-tteCar">
    <w:name w:val="En-tête Car"/>
    <w:basedOn w:val="Policepardfaut"/>
    <w:link w:val="En-tte"/>
    <w:uiPriority w:val="99"/>
    <w:rsid w:val="00B37EEE"/>
    <w:rPr>
      <w:rFonts w:ascii="Arial" w:hAnsi="Arial"/>
      <w:sz w:val="24"/>
    </w:rPr>
  </w:style>
  <w:style w:type="paragraph" w:styleId="Pieddepage">
    <w:name w:val="footer"/>
    <w:basedOn w:val="Normal"/>
    <w:link w:val="PieddepageCar"/>
    <w:uiPriority w:val="99"/>
    <w:unhideWhenUsed/>
    <w:rsid w:val="00B37EEE"/>
    <w:pPr>
      <w:tabs>
        <w:tab w:val="center" w:pos="4320"/>
        <w:tab w:val="right" w:pos="8640"/>
      </w:tabs>
    </w:pPr>
  </w:style>
  <w:style w:type="character" w:customStyle="1" w:styleId="PieddepageCar">
    <w:name w:val="Pied de page Car"/>
    <w:basedOn w:val="Policepardfaut"/>
    <w:link w:val="Pieddepage"/>
    <w:uiPriority w:val="99"/>
    <w:rsid w:val="00B37EEE"/>
    <w:rPr>
      <w:rFonts w:ascii="Arial" w:hAnsi="Arial"/>
      <w:sz w:val="24"/>
    </w:rPr>
  </w:style>
  <w:style w:type="table" w:styleId="Grilledutableau">
    <w:name w:val="Table Grid"/>
    <w:basedOn w:val="TableauNormal"/>
    <w:uiPriority w:val="59"/>
    <w:rsid w:val="004F6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07441"/>
    <w:rPr>
      <w:rFonts w:ascii="Tahoma" w:hAnsi="Tahoma" w:cs="Tahoma"/>
      <w:sz w:val="16"/>
      <w:szCs w:val="16"/>
    </w:rPr>
  </w:style>
  <w:style w:type="character" w:customStyle="1" w:styleId="TextedebullesCar">
    <w:name w:val="Texte de bulles Car"/>
    <w:basedOn w:val="Policepardfaut"/>
    <w:link w:val="Textedebulles"/>
    <w:uiPriority w:val="99"/>
    <w:semiHidden/>
    <w:rsid w:val="00A07441"/>
    <w:rPr>
      <w:rFonts w:ascii="Tahoma" w:hAnsi="Tahoma" w:cs="Tahoma"/>
      <w:sz w:val="16"/>
      <w:szCs w:val="16"/>
    </w:rPr>
  </w:style>
  <w:style w:type="paragraph" w:customStyle="1" w:styleId="Normal0">
    <w:name w:val="Normal_0"/>
    <w:uiPriority w:val="99"/>
    <w:pPr>
      <w:autoSpaceDE w:val="0"/>
      <w:autoSpaceDN w:val="0"/>
      <w:adjustRightInd w:val="0"/>
      <w:spacing w:after="0" w:line="240" w:lineRule="auto"/>
    </w:pPr>
    <w:rPr>
      <w:rFonts w:ascii="Arial" w:hAnsi="Arial"/>
      <w:color w:val="000000"/>
      <w:sz w:val="20"/>
      <w:szCs w:val="20"/>
    </w:rPr>
  </w:style>
  <w:style w:type="paragraph" w:customStyle="1" w:styleId="Normal1">
    <w:name w:val="Normal_1"/>
    <w:uiPriority w:val="99"/>
    <w:pPr>
      <w:autoSpaceDE w:val="0"/>
      <w:autoSpaceDN w:val="0"/>
      <w:adjustRightInd w:val="0"/>
      <w:spacing w:after="0" w:line="240" w:lineRule="auto"/>
    </w:pPr>
    <w:rPr>
      <w:rFonts w:ascii="Arial" w:hAnsi="Arial"/>
      <w:color w:val="000000"/>
      <w:sz w:val="20"/>
      <w:szCs w:val="20"/>
    </w:rPr>
  </w:style>
  <w:style w:type="paragraph" w:customStyle="1" w:styleId="Normal2">
    <w:name w:val="Normal_2"/>
    <w:basedOn w:val="Normal3"/>
    <w:uiPriority w:val="99"/>
    <w:pPr>
      <w:spacing w:after="0" w:line="240" w:lineRule="auto"/>
    </w:pPr>
    <w:rPr>
      <w:sz w:val="20"/>
      <w:szCs w:val="20"/>
    </w:rPr>
  </w:style>
  <w:style w:type="paragraph" w:customStyle="1" w:styleId="Normal3">
    <w:name w:val="Normal_3"/>
    <w:uiPriority w:val="99"/>
    <w:pPr>
      <w:autoSpaceDE w:val="0"/>
      <w:autoSpaceDN w:val="0"/>
      <w:adjustRightInd w:val="0"/>
    </w:pPr>
    <w:rPr>
      <w:rFonts w:ascii="Arial" w:hAnsi="Arial"/>
      <w:color w:val="000000"/>
    </w:rPr>
  </w:style>
  <w:style w:type="paragraph" w:customStyle="1" w:styleId="Normal30">
    <w:name w:val="Normal_3_0"/>
    <w:basedOn w:val="Normal4"/>
    <w:uiPriority w:val="99"/>
    <w:pPr>
      <w:spacing w:after="0" w:line="240" w:lineRule="auto"/>
    </w:pPr>
    <w:rPr>
      <w:sz w:val="20"/>
      <w:szCs w:val="20"/>
    </w:rPr>
  </w:style>
  <w:style w:type="paragraph" w:customStyle="1" w:styleId="Normal4">
    <w:name w:val="Normal_4"/>
    <w:uiPriority w:val="99"/>
    <w:pPr>
      <w:autoSpaceDE w:val="0"/>
      <w:autoSpaceDN w:val="0"/>
      <w:adjustRightInd w:val="0"/>
    </w:pPr>
    <w:rPr>
      <w:rFonts w:ascii="Arial" w:hAnsi="Arial"/>
      <w:color w:val="000000"/>
    </w:rPr>
  </w:style>
  <w:style w:type="paragraph" w:customStyle="1" w:styleId="Normal5">
    <w:name w:val="Normal_5"/>
    <w:uiPriority w:val="99"/>
    <w:pPr>
      <w:autoSpaceDE w:val="0"/>
      <w:autoSpaceDN w:val="0"/>
      <w:adjustRightInd w:val="0"/>
      <w:spacing w:after="0" w:line="240" w:lineRule="auto"/>
    </w:pPr>
    <w:rPr>
      <w:rFonts w:ascii="Arial" w:hAnsi="Arial"/>
      <w:color w:val="000000"/>
      <w:sz w:val="20"/>
      <w:szCs w:val="20"/>
    </w:rPr>
  </w:style>
  <w:style w:type="paragraph" w:customStyle="1" w:styleId="Normal50">
    <w:name w:val="Normal_5_0"/>
    <w:basedOn w:val="Normal6"/>
    <w:uiPriority w:val="99"/>
    <w:pPr>
      <w:spacing w:after="0" w:line="240" w:lineRule="auto"/>
    </w:pPr>
    <w:rPr>
      <w:sz w:val="20"/>
      <w:szCs w:val="20"/>
    </w:rPr>
  </w:style>
  <w:style w:type="paragraph" w:customStyle="1" w:styleId="Normal6">
    <w:name w:val="Normal_6"/>
    <w:uiPriority w:val="99"/>
    <w:pPr>
      <w:autoSpaceDE w:val="0"/>
      <w:autoSpaceDN w:val="0"/>
      <w:adjustRightInd w:val="0"/>
    </w:pPr>
    <w:rPr>
      <w:rFonts w:ascii="Arial" w:hAnsi="Arial"/>
      <w:color w:val="000000"/>
    </w:rPr>
  </w:style>
  <w:style w:type="paragraph" w:customStyle="1" w:styleId="Normal60">
    <w:name w:val="Normal_6_0"/>
    <w:basedOn w:val="Normal7"/>
    <w:uiPriority w:val="99"/>
    <w:pPr>
      <w:spacing w:after="0" w:line="240" w:lineRule="auto"/>
    </w:pPr>
    <w:rPr>
      <w:sz w:val="20"/>
      <w:szCs w:val="20"/>
    </w:rPr>
  </w:style>
  <w:style w:type="paragraph" w:customStyle="1" w:styleId="Normal7">
    <w:name w:val="Normal_7"/>
    <w:uiPriority w:val="99"/>
    <w:pPr>
      <w:autoSpaceDE w:val="0"/>
      <w:autoSpaceDN w:val="0"/>
      <w:adjustRightInd w:val="0"/>
    </w:pPr>
    <w:rPr>
      <w:rFonts w:ascii="Arial" w:hAnsi="Arial"/>
      <w:color w:val="000000"/>
    </w:rPr>
  </w:style>
  <w:style w:type="paragraph" w:customStyle="1" w:styleId="Normal70">
    <w:name w:val="Normal_7_0"/>
    <w:basedOn w:val="Normal8"/>
    <w:uiPriority w:val="99"/>
    <w:pPr>
      <w:spacing w:after="0" w:line="240" w:lineRule="auto"/>
    </w:pPr>
    <w:rPr>
      <w:sz w:val="20"/>
      <w:szCs w:val="20"/>
    </w:rPr>
  </w:style>
  <w:style w:type="paragraph" w:customStyle="1" w:styleId="Normal8">
    <w:name w:val="Normal_8"/>
    <w:uiPriority w:val="99"/>
    <w:pPr>
      <w:autoSpaceDE w:val="0"/>
      <w:autoSpaceDN w:val="0"/>
      <w:adjustRightInd w:val="0"/>
    </w:pPr>
    <w:rPr>
      <w:rFonts w:ascii="Arial" w:hAnsi="Arial"/>
      <w:color w:val="000000"/>
    </w:rPr>
  </w:style>
  <w:style w:type="paragraph" w:customStyle="1" w:styleId="Normal9">
    <w:name w:val="Normal_9"/>
    <w:uiPriority w:val="99"/>
    <w:pPr>
      <w:autoSpaceDE w:val="0"/>
      <w:autoSpaceDN w:val="0"/>
      <w:adjustRightInd w:val="0"/>
      <w:spacing w:after="0" w:line="240" w:lineRule="auto"/>
    </w:pPr>
    <w:rPr>
      <w:rFonts w:ascii="Arial" w:hAnsi="Arial"/>
      <w:color w:val="000000"/>
      <w:sz w:val="20"/>
      <w:szCs w:val="20"/>
    </w:rPr>
  </w:style>
  <w:style w:type="paragraph" w:customStyle="1" w:styleId="Normal10">
    <w:name w:val="Normal_10"/>
    <w:uiPriority w:val="99"/>
    <w:pPr>
      <w:autoSpaceDE w:val="0"/>
      <w:autoSpaceDN w:val="0"/>
      <w:adjustRightInd w:val="0"/>
      <w:spacing w:after="0" w:line="240" w:lineRule="auto"/>
    </w:pPr>
    <w:rPr>
      <w:rFonts w:ascii="Arial" w:hAnsi="Arial"/>
      <w:color w:val="000000"/>
      <w:sz w:val="20"/>
      <w:szCs w:val="20"/>
    </w:rPr>
  </w:style>
  <w:style w:type="paragraph" w:customStyle="1" w:styleId="Normal11">
    <w:name w:val="Normal_11"/>
    <w:uiPriority w:val="99"/>
    <w:pPr>
      <w:autoSpaceDE w:val="0"/>
      <w:autoSpaceDN w:val="0"/>
      <w:adjustRightInd w:val="0"/>
      <w:spacing w:after="0" w:line="240" w:lineRule="auto"/>
    </w:pPr>
    <w:rPr>
      <w:rFonts w:ascii="Arial" w:hAnsi="Arial"/>
      <w:color w:val="000000"/>
      <w:sz w:val="20"/>
      <w:szCs w:val="20"/>
    </w:rPr>
  </w:style>
  <w:style w:type="paragraph" w:styleId="Corpsdetexte">
    <w:name w:val="Body Text"/>
    <w:basedOn w:val="Normal11"/>
    <w:uiPriority w:val="99"/>
    <w:pPr>
      <w:spacing w:after="120"/>
    </w:pPr>
    <w:rPr>
      <w:rFonts w:ascii="Courier" w:hAnsi="Courier"/>
    </w:rPr>
  </w:style>
  <w:style w:type="paragraph" w:customStyle="1" w:styleId="Normal12">
    <w:name w:val="Normal_12"/>
    <w:uiPriority w:val="99"/>
    <w:pPr>
      <w:autoSpaceDE w:val="0"/>
      <w:autoSpaceDN w:val="0"/>
      <w:adjustRightInd w:val="0"/>
      <w:spacing w:after="0" w:line="240" w:lineRule="auto"/>
    </w:pPr>
    <w:rPr>
      <w:rFonts w:ascii="Arial" w:hAnsi="Arial"/>
      <w:color w:val="000000"/>
      <w:sz w:val="20"/>
      <w:szCs w:val="20"/>
    </w:rPr>
  </w:style>
  <w:style w:type="paragraph" w:customStyle="1" w:styleId="Normal13">
    <w:name w:val="Normal_13"/>
    <w:uiPriority w:val="99"/>
    <w:pPr>
      <w:autoSpaceDE w:val="0"/>
      <w:autoSpaceDN w:val="0"/>
      <w:adjustRightInd w:val="0"/>
      <w:spacing w:after="0" w:line="240" w:lineRule="auto"/>
    </w:pPr>
    <w:rPr>
      <w:rFonts w:ascii="Arial" w:hAnsi="Arial"/>
      <w:color w:val="000000"/>
      <w:sz w:val="20"/>
      <w:szCs w:val="20"/>
    </w:rPr>
  </w:style>
  <w:style w:type="paragraph" w:customStyle="1" w:styleId="Normal14">
    <w:name w:val="Normal_14"/>
    <w:uiPriority w:val="99"/>
    <w:pPr>
      <w:autoSpaceDE w:val="0"/>
      <w:autoSpaceDN w:val="0"/>
      <w:adjustRightInd w:val="0"/>
      <w:spacing w:after="0" w:line="240" w:lineRule="auto"/>
    </w:pPr>
    <w:rPr>
      <w:rFonts w:ascii="Arial" w:hAnsi="Arial"/>
      <w:color w:val="000000"/>
      <w:sz w:val="20"/>
      <w:szCs w:val="20"/>
    </w:rPr>
  </w:style>
  <w:style w:type="paragraph" w:customStyle="1" w:styleId="ListParagraph0">
    <w:name w:val="List Paragraph_0"/>
    <w:basedOn w:val="Normal14"/>
    <w:uiPriority w:val="99"/>
    <w:pPr>
      <w:ind w:left="720"/>
      <w:contextualSpacing/>
    </w:pPr>
    <w:rPr>
      <w:rFonts w:ascii="Times New Roman" w:hAnsi="Times New Roman"/>
    </w:rPr>
  </w:style>
  <w:style w:type="paragraph" w:customStyle="1" w:styleId="Normal15">
    <w:name w:val="Normal_15"/>
    <w:uiPriority w:val="99"/>
    <w:pPr>
      <w:autoSpaceDE w:val="0"/>
      <w:autoSpaceDN w:val="0"/>
      <w:adjustRightInd w:val="0"/>
      <w:spacing w:after="0" w:line="240" w:lineRule="auto"/>
    </w:pPr>
    <w:rPr>
      <w:rFonts w:ascii="Arial" w:hAnsi="Arial"/>
      <w:color w:val="000000"/>
      <w:sz w:val="20"/>
      <w:szCs w:val="20"/>
    </w:rPr>
  </w:style>
  <w:style w:type="paragraph" w:customStyle="1" w:styleId="Normal460">
    <w:name w:val="Normal_46_0"/>
    <w:basedOn w:val="Normal15"/>
    <w:uiPriority w:val="99"/>
  </w:style>
  <w:style w:type="paragraph" w:customStyle="1" w:styleId="Normal47">
    <w:name w:val="Normal_47"/>
    <w:basedOn w:val="Normal16"/>
    <w:uiPriority w:val="99"/>
    <w:pPr>
      <w:spacing w:after="0" w:line="240" w:lineRule="auto"/>
    </w:pPr>
    <w:rPr>
      <w:sz w:val="20"/>
      <w:szCs w:val="20"/>
    </w:rPr>
  </w:style>
  <w:style w:type="paragraph" w:customStyle="1" w:styleId="Normal16">
    <w:name w:val="Normal_16"/>
    <w:uiPriority w:val="99"/>
    <w:pPr>
      <w:autoSpaceDE w:val="0"/>
      <w:autoSpaceDN w:val="0"/>
      <w:adjustRightInd w:val="0"/>
    </w:pPr>
    <w:rPr>
      <w:rFonts w:ascii="Arial" w:hAnsi="Arial"/>
      <w:color w:val="000000"/>
    </w:rPr>
  </w:style>
  <w:style w:type="paragraph" w:customStyle="1" w:styleId="Normal150">
    <w:name w:val="Normal_15_0"/>
    <w:basedOn w:val="Normal17"/>
    <w:uiPriority w:val="99"/>
  </w:style>
  <w:style w:type="paragraph" w:customStyle="1" w:styleId="Normal17">
    <w:name w:val="Normal_17"/>
    <w:uiPriority w:val="99"/>
    <w:pPr>
      <w:autoSpaceDE w:val="0"/>
      <w:autoSpaceDN w:val="0"/>
      <w:adjustRightInd w:val="0"/>
      <w:spacing w:after="0" w:line="240" w:lineRule="auto"/>
    </w:pPr>
    <w:rPr>
      <w:rFonts w:ascii="Arial" w:hAnsi="Arial"/>
      <w:color w:val="000000"/>
      <w:sz w:val="20"/>
      <w:szCs w:val="20"/>
    </w:rPr>
  </w:style>
  <w:style w:type="paragraph" w:customStyle="1" w:styleId="Normal18">
    <w:name w:val="Normal_18"/>
    <w:uiPriority w:val="99"/>
    <w:pPr>
      <w:autoSpaceDE w:val="0"/>
      <w:autoSpaceDN w:val="0"/>
      <w:adjustRightInd w:val="0"/>
      <w:spacing w:after="0" w:line="240" w:lineRule="auto"/>
    </w:pPr>
    <w:rPr>
      <w:rFonts w:ascii="Arial" w:hAnsi="Arial"/>
      <w:color w:val="000000"/>
      <w:sz w:val="20"/>
      <w:szCs w:val="20"/>
    </w:rPr>
  </w:style>
  <w:style w:type="paragraph" w:customStyle="1" w:styleId="Normal160">
    <w:name w:val="Normal_16_0"/>
    <w:basedOn w:val="Normal18"/>
    <w:uiPriority w:val="99"/>
  </w:style>
  <w:style w:type="paragraph" w:customStyle="1" w:styleId="Normal49">
    <w:name w:val="Normal_49"/>
    <w:basedOn w:val="Normal19"/>
    <w:uiPriority w:val="99"/>
    <w:pPr>
      <w:spacing w:after="0" w:line="240" w:lineRule="auto"/>
    </w:pPr>
    <w:rPr>
      <w:sz w:val="20"/>
      <w:szCs w:val="20"/>
    </w:rPr>
  </w:style>
  <w:style w:type="paragraph" w:customStyle="1" w:styleId="Normal19">
    <w:name w:val="Normal_19"/>
    <w:uiPriority w:val="99"/>
    <w:pPr>
      <w:autoSpaceDE w:val="0"/>
      <w:autoSpaceDN w:val="0"/>
      <w:adjustRightInd w:val="0"/>
    </w:pPr>
    <w:rPr>
      <w:rFonts w:ascii="Arial" w:hAnsi="Arial"/>
      <w:color w:val="000000"/>
    </w:rPr>
  </w:style>
  <w:style w:type="paragraph" w:customStyle="1" w:styleId="Normal490">
    <w:name w:val="Normal_49_0"/>
    <w:basedOn w:val="Normal20"/>
    <w:uiPriority w:val="99"/>
    <w:pPr>
      <w:spacing w:after="0" w:line="240" w:lineRule="auto"/>
    </w:pPr>
    <w:rPr>
      <w:sz w:val="20"/>
      <w:szCs w:val="20"/>
    </w:rPr>
  </w:style>
  <w:style w:type="paragraph" w:customStyle="1" w:styleId="Normal20">
    <w:name w:val="Normal_20"/>
    <w:uiPriority w:val="99"/>
    <w:pPr>
      <w:autoSpaceDE w:val="0"/>
      <w:autoSpaceDN w:val="0"/>
      <w:adjustRightInd w:val="0"/>
    </w:pPr>
    <w:rPr>
      <w:rFonts w:ascii="Arial" w:hAnsi="Arial"/>
      <w:color w:val="000000"/>
    </w:rPr>
  </w:style>
  <w:style w:type="paragraph" w:customStyle="1" w:styleId="Normal21">
    <w:name w:val="Normal_21"/>
    <w:uiPriority w:val="99"/>
    <w:pPr>
      <w:autoSpaceDE w:val="0"/>
      <w:autoSpaceDN w:val="0"/>
      <w:adjustRightInd w:val="0"/>
      <w:spacing w:after="0" w:line="240" w:lineRule="auto"/>
    </w:pPr>
    <w:rPr>
      <w:rFonts w:ascii="Arial" w:hAnsi="Arial"/>
      <w:color w:val="000000"/>
      <w:sz w:val="20"/>
      <w:szCs w:val="20"/>
    </w:rPr>
  </w:style>
  <w:style w:type="paragraph" w:customStyle="1" w:styleId="Normal22">
    <w:name w:val="Normal_22"/>
    <w:uiPriority w:val="99"/>
    <w:pPr>
      <w:autoSpaceDE w:val="0"/>
      <w:autoSpaceDN w:val="0"/>
      <w:adjustRightInd w:val="0"/>
      <w:spacing w:after="0" w:line="240" w:lineRule="auto"/>
    </w:pPr>
    <w:rPr>
      <w:rFonts w:ascii="Arial" w:hAnsi="Arial"/>
      <w:color w:val="000000"/>
      <w:sz w:val="20"/>
      <w:szCs w:val="20"/>
    </w:rPr>
  </w:style>
  <w:style w:type="paragraph" w:customStyle="1" w:styleId="Normal23">
    <w:name w:val="Normal_23"/>
    <w:uiPriority w:val="99"/>
    <w:pPr>
      <w:autoSpaceDE w:val="0"/>
      <w:autoSpaceDN w:val="0"/>
      <w:adjustRightInd w:val="0"/>
      <w:spacing w:after="0" w:line="240" w:lineRule="auto"/>
    </w:pPr>
    <w:rPr>
      <w:rFonts w:ascii="Arial" w:hAnsi="Arial"/>
      <w:color w:val="000000"/>
      <w:sz w:val="20"/>
      <w:szCs w:val="20"/>
    </w:rPr>
  </w:style>
  <w:style w:type="paragraph" w:customStyle="1" w:styleId="Normal200">
    <w:name w:val="Normal_2_0"/>
    <w:basedOn w:val="Normal24"/>
    <w:uiPriority w:val="99"/>
    <w:pPr>
      <w:spacing w:after="0" w:line="240" w:lineRule="auto"/>
    </w:pPr>
    <w:rPr>
      <w:sz w:val="20"/>
      <w:szCs w:val="20"/>
    </w:rPr>
  </w:style>
  <w:style w:type="paragraph" w:customStyle="1" w:styleId="Normal24">
    <w:name w:val="Normal_24"/>
    <w:uiPriority w:val="99"/>
    <w:pPr>
      <w:autoSpaceDE w:val="0"/>
      <w:autoSpaceDN w:val="0"/>
      <w:adjustRightInd w:val="0"/>
    </w:pPr>
    <w:rPr>
      <w:rFonts w:ascii="Arial" w:hAnsi="Arial"/>
      <w:color w:val="000000"/>
    </w:rPr>
  </w:style>
  <w:style w:type="paragraph" w:customStyle="1" w:styleId="Normal95">
    <w:name w:val="Normal_95"/>
    <w:basedOn w:val="Normal25"/>
    <w:uiPriority w:val="99"/>
    <w:pPr>
      <w:spacing w:after="0" w:line="240" w:lineRule="auto"/>
    </w:pPr>
    <w:rPr>
      <w:sz w:val="20"/>
      <w:szCs w:val="20"/>
    </w:rPr>
  </w:style>
  <w:style w:type="paragraph" w:customStyle="1" w:styleId="Normal25">
    <w:name w:val="Normal_25"/>
    <w:uiPriority w:val="99"/>
    <w:pPr>
      <w:autoSpaceDE w:val="0"/>
      <w:autoSpaceDN w:val="0"/>
      <w:adjustRightInd w:val="0"/>
    </w:pPr>
    <w:rPr>
      <w:rFonts w:ascii="Arial" w:hAnsi="Arial"/>
      <w:color w:val="000000"/>
    </w:rPr>
  </w:style>
  <w:style w:type="paragraph" w:customStyle="1" w:styleId="Normal96">
    <w:name w:val="Normal_96"/>
    <w:basedOn w:val="Normal26"/>
    <w:uiPriority w:val="99"/>
    <w:pPr>
      <w:spacing w:after="0" w:line="240" w:lineRule="auto"/>
    </w:pPr>
    <w:rPr>
      <w:sz w:val="20"/>
      <w:szCs w:val="20"/>
    </w:rPr>
  </w:style>
  <w:style w:type="paragraph" w:customStyle="1" w:styleId="Normal26">
    <w:name w:val="Normal_26"/>
    <w:uiPriority w:val="99"/>
    <w:pPr>
      <w:autoSpaceDE w:val="0"/>
      <w:autoSpaceDN w:val="0"/>
      <w:adjustRightInd w:val="0"/>
    </w:pPr>
    <w:rPr>
      <w:rFonts w:ascii="Arial" w:hAnsi="Arial"/>
      <w:color w:val="000000"/>
    </w:rPr>
  </w:style>
  <w:style w:type="paragraph" w:customStyle="1" w:styleId="Normal51">
    <w:name w:val="Normal_51"/>
    <w:basedOn w:val="Normal20"/>
    <w:uiPriority w:val="99"/>
    <w:rsid w:val="00D43967"/>
    <w:pPr>
      <w:spacing w:after="0" w:line="240" w:lineRule="auto"/>
    </w:pPr>
    <w:rPr>
      <w:sz w:val="20"/>
      <w:szCs w:val="20"/>
    </w:rPr>
  </w:style>
  <w:style w:type="paragraph" w:customStyle="1" w:styleId="Normal52">
    <w:name w:val="Normal_52"/>
    <w:basedOn w:val="Normal21"/>
    <w:uiPriority w:val="99"/>
    <w:rsid w:val="00D43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564B2B015A074BBF11899A24E82F6A" ma:contentTypeVersion="19" ma:contentTypeDescription="Crée un document." ma:contentTypeScope="" ma:versionID="aa3527d1ad3a182a4013eac7f01fa39d">
  <xsd:schema xmlns:xsd="http://www.w3.org/2001/XMLSchema" xmlns:xs="http://www.w3.org/2001/XMLSchema" xmlns:p="http://schemas.microsoft.com/office/2006/metadata/properties" xmlns:ns2="4770bbbd-9859-4a40-b5da-3f4906e2823e" xmlns:ns3="883216e6-9ad4-4733-a093-eeda7f2bd1d3" targetNamespace="http://schemas.microsoft.com/office/2006/metadata/properties" ma:root="true" ma:fieldsID="39edf71b53f24ebf216237fa392c6353" ns2:_="" ns3:_="">
    <xsd:import namespace="4770bbbd-9859-4a40-b5da-3f4906e2823e"/>
    <xsd:import namespace="883216e6-9ad4-4733-a093-eeda7f2bd1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0bbbd-9859-4a40-b5da-3f4906e2823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6a6e3e61-30c1-4fa2-956d-17aa35b73bc3}" ma:internalName="TaxCatchAll" ma:showField="CatchAllData" ma:web="4770bbbd-9859-4a40-b5da-3f4906e282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3216e6-9ad4-4733-a093-eeda7f2bd1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4b60603-fded-4b40-b522-56cdb3c7dd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3216e6-9ad4-4733-a093-eeda7f2bd1d3">
      <Terms xmlns="http://schemas.microsoft.com/office/infopath/2007/PartnerControls"/>
    </lcf76f155ced4ddcb4097134ff3c332f>
    <TaxCatchAll xmlns="4770bbbd-9859-4a40-b5da-3f4906e2823e" xsi:nil="true"/>
  </documentManagement>
</p:properties>
</file>

<file path=customXml/itemProps1.xml><?xml version="1.0" encoding="utf-8"?>
<ds:datastoreItem xmlns:ds="http://schemas.openxmlformats.org/officeDocument/2006/customXml" ds:itemID="{F22E647A-4B0C-4340-AEE9-6EF11E592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0bbbd-9859-4a40-b5da-3f4906e2823e"/>
    <ds:schemaRef ds:uri="883216e6-9ad4-4733-a093-eeda7f2bd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9EDB0-109E-42A6-A55A-75C55C3A9885}">
  <ds:schemaRefs>
    <ds:schemaRef ds:uri="http://schemas.microsoft.com/sharepoint/v3/contenttype/forms"/>
  </ds:schemaRefs>
</ds:datastoreItem>
</file>

<file path=customXml/itemProps3.xml><?xml version="1.0" encoding="utf-8"?>
<ds:datastoreItem xmlns:ds="http://schemas.openxmlformats.org/officeDocument/2006/customXml" ds:itemID="{80D9682A-9E52-4093-BCFA-B971C72B3582}">
  <ds:schemaRefs>
    <ds:schemaRef ds:uri="http://schemas.microsoft.com/office/2006/metadata/properties"/>
    <ds:schemaRef ds:uri="http://schemas.microsoft.com/office/infopath/2007/PartnerControls"/>
    <ds:schemaRef ds:uri="883216e6-9ad4-4733-a093-eeda7f2bd1d3"/>
    <ds:schemaRef ds:uri="4770bbbd-9859-4a40-b5da-3f4906e2823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2356</Words>
  <Characters>12961</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patrickl</dc:creator>
  <cp:lastModifiedBy>Sarra Ajengui</cp:lastModifiedBy>
  <cp:revision>14</cp:revision>
  <dcterms:created xsi:type="dcterms:W3CDTF">2025-09-04T17:23:00Z</dcterms:created>
  <dcterms:modified xsi:type="dcterms:W3CDTF">2025-09-09T18:41:00Z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0x010100C6564B2B015A074BBF11899A24E82F6A</vt:lpwstr>
  </property>
  <property fmtid="{D5CDD505-2E9C-101B-9397-08002B2CF9AE}" pid="3" name="MediaServiceImageTags">
    <vt:lpwstr/>
  </property>
</Properties>
</file>